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C3C" w:rsidRDefault="004F2B02" w:rsidP="00F03495">
      <w:pPr>
        <w:jc w:val="center"/>
        <w:rPr>
          <w:rFonts w:ascii="Times New Roman" w:hAnsi="Times New Roman" w:cs="Times New Roman"/>
          <w:b/>
          <w:sz w:val="24"/>
          <w:szCs w:val="24"/>
        </w:rPr>
      </w:pPr>
      <w:r w:rsidRPr="004F2B02">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-495300</wp:posOffset>
            </wp:positionH>
            <wp:positionV relativeFrom="paragraph">
              <wp:posOffset>-838200</wp:posOffset>
            </wp:positionV>
            <wp:extent cx="7067550" cy="1095375"/>
            <wp:effectExtent l="19050" t="0" r="0" b="0"/>
            <wp:wrapNone/>
            <wp:docPr id="9"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7"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146"/>
                    <a:stretch>
                      <a:fillRect/>
                    </a:stretch>
                  </pic:blipFill>
                  <pic:spPr bwMode="auto">
                    <a:xfrm>
                      <a:off x="0" y="0"/>
                      <a:ext cx="7067550" cy="1095375"/>
                    </a:xfrm>
                    <a:prstGeom prst="rect">
                      <a:avLst/>
                    </a:prstGeom>
                    <a:noFill/>
                    <a:ln>
                      <a:noFill/>
                    </a:ln>
                  </pic:spPr>
                </pic:pic>
              </a:graphicData>
            </a:graphic>
          </wp:anchor>
        </w:drawing>
      </w:r>
    </w:p>
    <w:p w:rsidR="00625D61" w:rsidRDefault="00625D61" w:rsidP="00F03495">
      <w:pPr>
        <w:jc w:val="center"/>
        <w:rPr>
          <w:rFonts w:ascii="Times New Roman" w:hAnsi="Times New Roman" w:cs="Times New Roman"/>
          <w:b/>
          <w:sz w:val="24"/>
          <w:szCs w:val="24"/>
        </w:rPr>
      </w:pPr>
    </w:p>
    <w:p w:rsidR="004F2B02" w:rsidRPr="00877B87" w:rsidRDefault="004F2B02" w:rsidP="004F2B02">
      <w:pPr>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F2B02" w:rsidRPr="00877B87" w:rsidRDefault="004F2B02" w:rsidP="004F2B02">
      <w:pPr>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4F2B02"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t xml:space="preserve">  Bilisht me _</w:t>
      </w:r>
      <w:r w:rsidR="00470520">
        <w:rPr>
          <w:rFonts w:ascii="Times New Roman" w:hAnsi="Times New Roman" w:cs="Times New Roman"/>
          <w:b/>
          <w:bCs/>
          <w:color w:val="000000" w:themeColor="text1"/>
          <w:position w:val="1"/>
          <w:sz w:val="24"/>
          <w:szCs w:val="24"/>
        </w:rPr>
        <w:t>22</w:t>
      </w:r>
      <w:r>
        <w:rPr>
          <w:rFonts w:ascii="Times New Roman" w:hAnsi="Times New Roman" w:cs="Times New Roman"/>
          <w:b/>
          <w:bCs/>
          <w:color w:val="000000" w:themeColor="text1"/>
          <w:position w:val="1"/>
          <w:sz w:val="24"/>
          <w:szCs w:val="24"/>
        </w:rPr>
        <w:t>___/___</w:t>
      </w:r>
      <w:r w:rsidR="00470520">
        <w:rPr>
          <w:rFonts w:ascii="Times New Roman" w:hAnsi="Times New Roman" w:cs="Times New Roman"/>
          <w:b/>
          <w:bCs/>
          <w:color w:val="000000" w:themeColor="text1"/>
          <w:position w:val="1"/>
          <w:sz w:val="24"/>
          <w:szCs w:val="24"/>
        </w:rPr>
        <w:t>10</w:t>
      </w:r>
      <w:r>
        <w:rPr>
          <w:rFonts w:ascii="Times New Roman" w:hAnsi="Times New Roman" w:cs="Times New Roman"/>
          <w:b/>
          <w:bCs/>
          <w:color w:val="000000" w:themeColor="text1"/>
          <w:position w:val="1"/>
          <w:sz w:val="24"/>
          <w:szCs w:val="24"/>
        </w:rPr>
        <w:t>__/2020</w:t>
      </w:r>
    </w:p>
    <w:p w:rsidR="004F2B02" w:rsidRPr="006B4A8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r w:rsidRPr="00DE0A94">
        <w:rPr>
          <w:rFonts w:ascii="Times New Roman" w:hAnsi="Times New Roman" w:cs="Times New Roman"/>
          <w:sz w:val="24"/>
          <w:szCs w:val="24"/>
        </w:rPr>
        <w:t>SHPALLJE PËR LËVIZJE PARALELE DHE PËR PRANIMIN NË SHËRBIMIN CIVIL NË KATEGORINË EKZEKUTIVE</w:t>
      </w:r>
      <w:r w:rsidR="00591974" w:rsidRPr="00DE0A94">
        <w:rPr>
          <w:rFonts w:ascii="Times New Roman" w:hAnsi="Times New Roman" w:cs="Times New Roman"/>
          <w:sz w:val="24"/>
          <w:szCs w:val="24"/>
        </w:rPr>
        <w:t>.</w:t>
      </w:r>
    </w:p>
    <w:p w:rsidR="00DE0A94" w:rsidRDefault="00DE0A94"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p>
    <w:p w:rsidR="004F2B02" w:rsidRPr="00C439A4" w:rsidRDefault="004F2B02"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r w:rsidRPr="00A30D38">
        <w:rPr>
          <w:rFonts w:ascii="Times New Roman" w:hAnsi="Times New Roman" w:cs="Times New Roman"/>
          <w:b/>
          <w:sz w:val="24"/>
          <w:szCs w:val="24"/>
        </w:rPr>
        <w:t>Niveli minimal i diplomës “Master</w:t>
      </w:r>
      <w:r w:rsidR="00C439A4">
        <w:rPr>
          <w:rFonts w:ascii="Times New Roman" w:hAnsi="Times New Roman" w:cs="Times New Roman"/>
          <w:b/>
          <w:sz w:val="24"/>
          <w:szCs w:val="24"/>
        </w:rPr>
        <w:t>-</w:t>
      </w:r>
      <w:r w:rsidRPr="00A30D38">
        <w:rPr>
          <w:rFonts w:ascii="Times New Roman" w:hAnsi="Times New Roman" w:cs="Times New Roman"/>
          <w:b/>
          <w:sz w:val="24"/>
          <w:szCs w:val="24"/>
        </w:rPr>
        <w:t xml:space="preserve"> </w:t>
      </w:r>
      <w:r>
        <w:rPr>
          <w:rFonts w:ascii="Times New Roman" w:hAnsi="Times New Roman" w:cs="Times New Roman"/>
          <w:b/>
          <w:sz w:val="24"/>
          <w:szCs w:val="24"/>
        </w:rPr>
        <w:t xml:space="preserve">Bachelor </w:t>
      </w:r>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sidR="00C439A4">
        <w:rPr>
          <w:rFonts w:ascii="Times New Roman" w:hAnsi="Times New Roman" w:cs="Times New Roman"/>
          <w:b/>
          <w:sz w:val="24"/>
          <w:szCs w:val="24"/>
        </w:rPr>
        <w:t>“</w:t>
      </w:r>
      <w:r w:rsidR="00C15712">
        <w:rPr>
          <w:rFonts w:ascii="Times New Roman" w:hAnsi="Times New Roman" w:cs="Times New Roman"/>
          <w:b/>
          <w:sz w:val="24"/>
          <w:szCs w:val="24"/>
        </w:rPr>
        <w:t xml:space="preserve">Inxhinieri Pyjesh </w:t>
      </w:r>
      <w:r w:rsidR="00C439A4">
        <w:rPr>
          <w:rFonts w:ascii="Times New Roman" w:hAnsi="Times New Roman" w:cs="Times New Roman"/>
          <w:b/>
          <w:sz w:val="24"/>
          <w:szCs w:val="24"/>
        </w:rPr>
        <w:t>”</w:t>
      </w:r>
      <w:r w:rsidR="00C439A4" w:rsidRPr="00C439A4">
        <w:rPr>
          <w:rFonts w:ascii="Times New Roman" w:hAnsi="Times New Roman" w:cs="Times New Roman"/>
          <w:b/>
          <w:sz w:val="24"/>
          <w:szCs w:val="24"/>
        </w:rPr>
        <w:t xml:space="preserve"> </w:t>
      </w: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 xml:space="preserve">Kategoria e pagës </w:t>
      </w:r>
      <w:r w:rsidR="00C15712">
        <w:rPr>
          <w:rFonts w:ascii="Times New Roman" w:hAnsi="Times New Roman" w:cs="Times New Roman"/>
          <w:b/>
          <w:sz w:val="24"/>
          <w:szCs w:val="24"/>
        </w:rPr>
        <w:t>IV-B</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Në zbatim të nenit 22 dhe të nenit 25, të ligjit 152/2013 “Për nëpunësin civil” i ndryshuar,si dhe të Kreut II, III, IV dhe VII, të Vendimit nr. 243, datë 18/03/2015, të Këshillit të Ministrave, Bashkia </w:t>
      </w:r>
      <w:r w:rsidR="00CD3B88">
        <w:rPr>
          <w:rFonts w:ascii="Times New Roman" w:hAnsi="Times New Roman" w:cs="Times New Roman"/>
          <w:sz w:val="24"/>
          <w:szCs w:val="24"/>
        </w:rPr>
        <w:t>DEVOLL</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C439A4" w:rsidRDefault="00C439A4"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C439A4" w:rsidRDefault="00C439A4"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C439A4">
        <w:rPr>
          <w:rFonts w:ascii="Times New Roman" w:hAnsi="Times New Roman" w:cs="Times New Roman"/>
          <w:b/>
        </w:rPr>
        <w:t xml:space="preserve">Specialist </w:t>
      </w:r>
      <w:r w:rsidR="00470520">
        <w:rPr>
          <w:rFonts w:ascii="Times New Roman" w:hAnsi="Times New Roman" w:cs="Times New Roman"/>
          <w:b/>
        </w:rPr>
        <w:t>Kadastres dhe GIS 1 (nje</w:t>
      </w:r>
      <w:r w:rsidR="00DE0A94">
        <w:rPr>
          <w:rFonts w:ascii="Times New Roman" w:hAnsi="Times New Roman" w:cs="Times New Roman"/>
          <w:b/>
        </w:rPr>
        <w:t xml:space="preserve">) pozicione </w:t>
      </w:r>
    </w:p>
    <w:p w:rsidR="004F2B02" w:rsidRPr="003A5FBA" w:rsidRDefault="004F2B02" w:rsidP="004F2B02">
      <w:pPr>
        <w:widowControl w:val="0"/>
        <w:autoSpaceDE w:val="0"/>
        <w:autoSpaceDN w:val="0"/>
        <w:adjustRightInd w:val="0"/>
        <w:spacing w:after="0" w:line="240" w:lineRule="auto"/>
        <w:ind w:right="69"/>
        <w:jc w:val="both"/>
        <w:rPr>
          <w:rFonts w:ascii="Times New Roman" w:hAnsi="Times New Roman"/>
          <w:sz w:val="24"/>
          <w:szCs w:val="24"/>
        </w:rPr>
      </w:pPr>
      <w:r w:rsidRPr="003A5FBA">
        <w:rPr>
          <w:rFonts w:ascii="Times New Roman" w:hAnsi="Times New Roman"/>
          <w:sz w:val="24"/>
          <w:szCs w:val="24"/>
        </w:rPr>
        <w:t>Pozicioni  më sipër, u ofrohet fillimisht nëpunësve civilë të së njëjtës kategori për procedurën e lëvizjes paralele.</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ky pozicion, në përfundim të procedurës së lëvizjes paralele, rezulton vakant, atëherë është i vlefshëm për konkurimin nëpërmjet procedurës së pranimit në shërbimin civil për kategorinë ekzekutive.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dy procedurat (lëvizje paralele dhe pranim në shërbimin civil në kategorinë ekzekutive) aplikohet në të njëjtën kohë. </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E0A94">
        <w:rPr>
          <w:rFonts w:ascii="Times New Roman" w:hAnsi="Times New Roman" w:cs="Times New Roman"/>
          <w:b/>
          <w:sz w:val="24"/>
          <w:szCs w:val="24"/>
        </w:rPr>
        <w:t xml:space="preserve">Afati për dorëzimin e dokumentave për LEVIZJE PARALELE:  </w:t>
      </w:r>
      <w:r w:rsidR="00470520">
        <w:rPr>
          <w:rFonts w:ascii="Times New Roman" w:hAnsi="Times New Roman" w:cs="Times New Roman"/>
          <w:b/>
          <w:sz w:val="24"/>
          <w:szCs w:val="24"/>
        </w:rPr>
        <w:t>02.11.2020</w:t>
      </w: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E0A94">
        <w:rPr>
          <w:rFonts w:ascii="Times New Roman" w:hAnsi="Times New Roman" w:cs="Times New Roman"/>
          <w:b/>
          <w:sz w:val="24"/>
          <w:szCs w:val="24"/>
        </w:rPr>
        <w:t xml:space="preserve">Afati për dorëzimin e dokumentave për PRANIM NË SHËRBIMIN CIVIL: </w:t>
      </w:r>
      <w:r w:rsidR="00470520">
        <w:rPr>
          <w:rFonts w:ascii="Times New Roman" w:hAnsi="Times New Roman" w:cs="Times New Roman"/>
          <w:b/>
          <w:sz w:val="24"/>
          <w:szCs w:val="24"/>
        </w:rPr>
        <w:t>05.11.2020</w:t>
      </w: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E0A94">
        <w:rPr>
          <w:rFonts w:ascii="Times New Roman" w:hAnsi="Times New Roman" w:cs="Times New Roman"/>
          <w:sz w:val="24"/>
          <w:szCs w:val="24"/>
        </w:rPr>
        <w:t xml:space="preserve">Përshkrimi përgjithësues i punës për pozicionet si më sipër është: </w:t>
      </w:r>
    </w:p>
    <w:p w:rsidR="004F2B02" w:rsidRPr="00DE0A94" w:rsidRDefault="004F2B02" w:rsidP="004F2B02">
      <w:pPr>
        <w:widowControl w:val="0"/>
        <w:tabs>
          <w:tab w:val="left" w:pos="315"/>
        </w:tabs>
        <w:autoSpaceDE w:val="0"/>
        <w:autoSpaceDN w:val="0"/>
        <w:adjustRightInd w:val="0"/>
        <w:spacing w:after="0" w:line="240" w:lineRule="auto"/>
        <w:ind w:right="40"/>
        <w:jc w:val="both"/>
        <w:rPr>
          <w:rFonts w:ascii="Times New Roman" w:hAnsi="Times New Roman" w:cs="Times New Roman"/>
          <w:sz w:val="24"/>
          <w:szCs w:val="24"/>
        </w:rPr>
      </w:pP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w w:val="137"/>
          <w:sz w:val="24"/>
          <w:szCs w:val="24"/>
        </w:rPr>
      </w:pPr>
      <w:r w:rsidRPr="00BB4F0C">
        <w:rPr>
          <w:rFonts w:ascii="Times New Roman" w:hAnsi="Times New Roman" w:cs="Times New Roman"/>
          <w:i/>
          <w:sz w:val="24"/>
          <w:szCs w:val="24"/>
        </w:rPr>
        <w:t xml:space="preserve">Specialisti i Kadasteres dhe GIS edhte ne varesi te Pergjegjesit te Sektorit te </w:t>
      </w:r>
      <w:r>
        <w:rPr>
          <w:rFonts w:ascii="Times New Roman" w:hAnsi="Times New Roman" w:cs="Times New Roman"/>
          <w:i/>
          <w:sz w:val="24"/>
          <w:szCs w:val="24"/>
        </w:rPr>
        <w:t xml:space="preserve">Mbrojtjes se </w:t>
      </w:r>
      <w:r w:rsidRPr="00BB4F0C">
        <w:rPr>
          <w:rFonts w:ascii="Times New Roman" w:hAnsi="Times New Roman" w:cs="Times New Roman"/>
          <w:i/>
          <w:sz w:val="24"/>
          <w:szCs w:val="24"/>
        </w:rPr>
        <w:t>Pyjeve dhe Kullotave dhe ushtron detyrat e meposhteme:</w:t>
      </w:r>
      <w:r w:rsidRPr="00BB4F0C">
        <w:rPr>
          <w:rFonts w:ascii="Times New Roman" w:hAnsi="Times New Roman" w:cs="Times New Roman"/>
          <w:w w:val="137"/>
          <w:sz w:val="24"/>
          <w:szCs w:val="24"/>
        </w:rPr>
        <w:t xml:space="preserve"> </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1.Evide</w:t>
      </w:r>
      <w:r w:rsidRPr="00BB4F0C">
        <w:rPr>
          <w:rFonts w:ascii="Times New Roman" w:hAnsi="Times New Roman" w:cs="Times New Roman"/>
          <w:spacing w:val="-1"/>
          <w:sz w:val="24"/>
          <w:szCs w:val="24"/>
        </w:rPr>
        <w:t>n</w:t>
      </w:r>
      <w:r w:rsidRPr="00BB4F0C">
        <w:rPr>
          <w:rFonts w:ascii="Times New Roman" w:hAnsi="Times New Roman" w:cs="Times New Roman"/>
          <w:sz w:val="24"/>
          <w:szCs w:val="24"/>
        </w:rPr>
        <w:t>timin dhe re</w:t>
      </w:r>
      <w:r w:rsidRPr="00BB4F0C">
        <w:rPr>
          <w:rFonts w:ascii="Times New Roman" w:hAnsi="Times New Roman" w:cs="Times New Roman"/>
          <w:spacing w:val="-1"/>
          <w:sz w:val="24"/>
          <w:szCs w:val="24"/>
        </w:rPr>
        <w:t>g</w:t>
      </w:r>
      <w:r w:rsidRPr="00BB4F0C">
        <w:rPr>
          <w:rFonts w:ascii="Times New Roman" w:hAnsi="Times New Roman" w:cs="Times New Roman"/>
          <w:sz w:val="24"/>
          <w:szCs w:val="24"/>
        </w:rPr>
        <w:t>jist</w:t>
      </w:r>
      <w:r w:rsidRPr="00BB4F0C">
        <w:rPr>
          <w:rFonts w:ascii="Times New Roman" w:hAnsi="Times New Roman" w:cs="Times New Roman"/>
          <w:spacing w:val="-1"/>
          <w:sz w:val="24"/>
          <w:szCs w:val="24"/>
        </w:rPr>
        <w:t>r</w:t>
      </w:r>
      <w:r w:rsidRPr="00BB4F0C">
        <w:rPr>
          <w:rFonts w:ascii="Times New Roman" w:hAnsi="Times New Roman" w:cs="Times New Roman"/>
          <w:sz w:val="24"/>
          <w:szCs w:val="24"/>
        </w:rPr>
        <w:t xml:space="preserve">imin fillestar të </w:t>
      </w:r>
      <w:r w:rsidRPr="00BB4F0C">
        <w:rPr>
          <w:rFonts w:ascii="Times New Roman" w:hAnsi="Times New Roman" w:cs="Times New Roman"/>
          <w:spacing w:val="-1"/>
          <w:sz w:val="24"/>
          <w:szCs w:val="24"/>
        </w:rPr>
        <w:t>p</w:t>
      </w:r>
      <w:r w:rsidRPr="00BB4F0C">
        <w:rPr>
          <w:rFonts w:ascii="Times New Roman" w:hAnsi="Times New Roman" w:cs="Times New Roman"/>
          <w:sz w:val="24"/>
          <w:szCs w:val="24"/>
        </w:rPr>
        <w:t>yjeve dhe k</w:t>
      </w:r>
      <w:r w:rsidRPr="00BB4F0C">
        <w:rPr>
          <w:rFonts w:ascii="Times New Roman" w:hAnsi="Times New Roman" w:cs="Times New Roman"/>
          <w:spacing w:val="-1"/>
          <w:sz w:val="24"/>
          <w:szCs w:val="24"/>
        </w:rPr>
        <w:t>u</w:t>
      </w:r>
      <w:r w:rsidRPr="00BB4F0C">
        <w:rPr>
          <w:rFonts w:ascii="Times New Roman" w:hAnsi="Times New Roman" w:cs="Times New Roman"/>
          <w:sz w:val="24"/>
          <w:szCs w:val="24"/>
        </w:rPr>
        <w:t>llotave;</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2.Evidentimin e  të d</w:t>
      </w:r>
      <w:r w:rsidRPr="00BB4F0C">
        <w:rPr>
          <w:rFonts w:ascii="Times New Roman" w:hAnsi="Times New Roman" w:cs="Times New Roman"/>
          <w:spacing w:val="-1"/>
          <w:sz w:val="24"/>
          <w:szCs w:val="24"/>
        </w:rPr>
        <w:t>h</w:t>
      </w:r>
      <w:r w:rsidRPr="00BB4F0C">
        <w:rPr>
          <w:rFonts w:ascii="Times New Roman" w:hAnsi="Times New Roman" w:cs="Times New Roman"/>
          <w:sz w:val="24"/>
          <w:szCs w:val="24"/>
        </w:rPr>
        <w:t xml:space="preserve">ënave </w:t>
      </w:r>
      <w:r w:rsidRPr="00BB4F0C">
        <w:rPr>
          <w:rFonts w:ascii="Times New Roman" w:hAnsi="Times New Roman" w:cs="Times New Roman"/>
          <w:spacing w:val="-1"/>
          <w:sz w:val="24"/>
          <w:szCs w:val="24"/>
        </w:rPr>
        <w:t>p</w:t>
      </w:r>
      <w:r w:rsidRPr="00BB4F0C">
        <w:rPr>
          <w:rFonts w:ascii="Times New Roman" w:hAnsi="Times New Roman" w:cs="Times New Roman"/>
          <w:spacing w:val="2"/>
          <w:sz w:val="24"/>
          <w:szCs w:val="24"/>
        </w:rPr>
        <w:t>ë</w:t>
      </w:r>
      <w:r w:rsidRPr="00BB4F0C">
        <w:rPr>
          <w:rFonts w:ascii="Times New Roman" w:hAnsi="Times New Roman" w:cs="Times New Roman"/>
          <w:sz w:val="24"/>
          <w:szCs w:val="24"/>
        </w:rPr>
        <w:t>r mba</w:t>
      </w:r>
      <w:r w:rsidRPr="00BB4F0C">
        <w:rPr>
          <w:rFonts w:ascii="Times New Roman" w:hAnsi="Times New Roman" w:cs="Times New Roman"/>
          <w:spacing w:val="1"/>
          <w:sz w:val="24"/>
          <w:szCs w:val="24"/>
        </w:rPr>
        <w:t>j</w:t>
      </w:r>
      <w:r w:rsidRPr="00BB4F0C">
        <w:rPr>
          <w:rFonts w:ascii="Times New Roman" w:hAnsi="Times New Roman" w:cs="Times New Roman"/>
          <w:sz w:val="24"/>
          <w:szCs w:val="24"/>
        </w:rPr>
        <w:t>tjen dhe pas</w:t>
      </w:r>
      <w:r w:rsidRPr="00BB4F0C">
        <w:rPr>
          <w:rFonts w:ascii="Times New Roman" w:hAnsi="Times New Roman" w:cs="Times New Roman"/>
          <w:spacing w:val="-1"/>
          <w:sz w:val="24"/>
          <w:szCs w:val="24"/>
        </w:rPr>
        <w:t>q</w:t>
      </w:r>
      <w:r w:rsidRPr="00BB4F0C">
        <w:rPr>
          <w:rFonts w:ascii="Times New Roman" w:hAnsi="Times New Roman" w:cs="Times New Roman"/>
          <w:spacing w:val="1"/>
          <w:sz w:val="24"/>
          <w:szCs w:val="24"/>
        </w:rPr>
        <w:t>y</w:t>
      </w:r>
      <w:r w:rsidRPr="00BB4F0C">
        <w:rPr>
          <w:rFonts w:ascii="Times New Roman" w:hAnsi="Times New Roman" w:cs="Times New Roman"/>
          <w:sz w:val="24"/>
          <w:szCs w:val="24"/>
        </w:rPr>
        <w:t>rimin</w:t>
      </w:r>
      <w:r w:rsidRPr="00BB4F0C">
        <w:rPr>
          <w:rFonts w:ascii="Times New Roman" w:hAnsi="Times New Roman" w:cs="Times New Roman"/>
          <w:spacing w:val="38"/>
          <w:sz w:val="24"/>
          <w:szCs w:val="24"/>
        </w:rPr>
        <w:t xml:space="preserve"> </w:t>
      </w:r>
      <w:r w:rsidRPr="00BB4F0C">
        <w:rPr>
          <w:rFonts w:ascii="Times New Roman" w:hAnsi="Times New Roman" w:cs="Times New Roman"/>
          <w:sz w:val="24"/>
          <w:szCs w:val="24"/>
        </w:rPr>
        <w:t>e</w:t>
      </w:r>
      <w:r w:rsidRPr="00BB4F0C">
        <w:rPr>
          <w:rFonts w:ascii="Times New Roman" w:hAnsi="Times New Roman" w:cs="Times New Roman"/>
          <w:spacing w:val="18"/>
          <w:sz w:val="24"/>
          <w:szCs w:val="24"/>
        </w:rPr>
        <w:t xml:space="preserve"> </w:t>
      </w:r>
      <w:r w:rsidRPr="00BB4F0C">
        <w:rPr>
          <w:rFonts w:ascii="Times New Roman" w:hAnsi="Times New Roman" w:cs="Times New Roman"/>
          <w:spacing w:val="-1"/>
          <w:sz w:val="24"/>
          <w:szCs w:val="24"/>
        </w:rPr>
        <w:t>n</w:t>
      </w:r>
      <w:r w:rsidRPr="00BB4F0C">
        <w:rPr>
          <w:rFonts w:ascii="Times New Roman" w:hAnsi="Times New Roman" w:cs="Times New Roman"/>
          <w:sz w:val="24"/>
          <w:szCs w:val="24"/>
        </w:rPr>
        <w:t>dryshime</w:t>
      </w:r>
      <w:r w:rsidRPr="00BB4F0C">
        <w:rPr>
          <w:rFonts w:ascii="Times New Roman" w:hAnsi="Times New Roman" w:cs="Times New Roman"/>
          <w:spacing w:val="-1"/>
          <w:sz w:val="24"/>
          <w:szCs w:val="24"/>
        </w:rPr>
        <w:t>v</w:t>
      </w:r>
      <w:r w:rsidRPr="00BB4F0C">
        <w:rPr>
          <w:rFonts w:ascii="Times New Roman" w:hAnsi="Times New Roman" w:cs="Times New Roman"/>
          <w:sz w:val="24"/>
          <w:szCs w:val="24"/>
        </w:rPr>
        <w:t>e</w:t>
      </w:r>
      <w:r w:rsidRPr="00BB4F0C">
        <w:rPr>
          <w:rFonts w:ascii="Times New Roman" w:hAnsi="Times New Roman" w:cs="Times New Roman"/>
          <w:spacing w:val="43"/>
          <w:sz w:val="24"/>
          <w:szCs w:val="24"/>
        </w:rPr>
        <w:t xml:space="preserve"> </w:t>
      </w:r>
      <w:r w:rsidRPr="00BB4F0C">
        <w:rPr>
          <w:rFonts w:ascii="Times New Roman" w:hAnsi="Times New Roman" w:cs="Times New Roman"/>
          <w:sz w:val="24"/>
          <w:szCs w:val="24"/>
        </w:rPr>
        <w:t>perio</w:t>
      </w:r>
      <w:r w:rsidRPr="00BB4F0C">
        <w:rPr>
          <w:rFonts w:ascii="Times New Roman" w:hAnsi="Times New Roman" w:cs="Times New Roman"/>
          <w:spacing w:val="-1"/>
          <w:sz w:val="24"/>
          <w:szCs w:val="24"/>
        </w:rPr>
        <w:t>d</w:t>
      </w:r>
      <w:r w:rsidRPr="00BB4F0C">
        <w:rPr>
          <w:rFonts w:ascii="Times New Roman" w:hAnsi="Times New Roman" w:cs="Times New Roman"/>
          <w:sz w:val="24"/>
          <w:szCs w:val="24"/>
        </w:rPr>
        <w:t>ike</w:t>
      </w:r>
      <w:r w:rsidRPr="00BB4F0C">
        <w:rPr>
          <w:rFonts w:ascii="Times New Roman" w:hAnsi="Times New Roman" w:cs="Times New Roman"/>
          <w:spacing w:val="42"/>
          <w:sz w:val="24"/>
          <w:szCs w:val="24"/>
        </w:rPr>
        <w:t xml:space="preserve"> </w:t>
      </w:r>
      <w:r w:rsidRPr="00BB4F0C">
        <w:rPr>
          <w:rFonts w:ascii="Times New Roman" w:hAnsi="Times New Roman" w:cs="Times New Roman"/>
          <w:sz w:val="24"/>
          <w:szCs w:val="24"/>
        </w:rPr>
        <w:t>që</w:t>
      </w:r>
      <w:r w:rsidRPr="00BB4F0C">
        <w:rPr>
          <w:rFonts w:ascii="Times New Roman" w:hAnsi="Times New Roman" w:cs="Times New Roman"/>
          <w:spacing w:val="20"/>
          <w:sz w:val="24"/>
          <w:szCs w:val="24"/>
        </w:rPr>
        <w:t xml:space="preserve"> </w:t>
      </w:r>
      <w:r w:rsidRPr="00BB4F0C">
        <w:rPr>
          <w:rFonts w:ascii="Times New Roman" w:hAnsi="Times New Roman" w:cs="Times New Roman"/>
          <w:sz w:val="24"/>
          <w:szCs w:val="24"/>
        </w:rPr>
        <w:t>pës</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n</w:t>
      </w:r>
      <w:r w:rsidRPr="00BB4F0C">
        <w:rPr>
          <w:rFonts w:ascii="Times New Roman" w:hAnsi="Times New Roman" w:cs="Times New Roman"/>
          <w:spacing w:val="23"/>
          <w:sz w:val="24"/>
          <w:szCs w:val="24"/>
        </w:rPr>
        <w:t xml:space="preserve"> </w:t>
      </w:r>
      <w:r w:rsidRPr="00BB4F0C">
        <w:rPr>
          <w:rFonts w:ascii="Times New Roman" w:hAnsi="Times New Roman" w:cs="Times New Roman"/>
          <w:sz w:val="24"/>
          <w:szCs w:val="24"/>
        </w:rPr>
        <w:lastRenderedPageBreak/>
        <w:t>fondi</w:t>
      </w:r>
      <w:r w:rsidRPr="00BB4F0C">
        <w:rPr>
          <w:rFonts w:ascii="Times New Roman" w:hAnsi="Times New Roman" w:cs="Times New Roman"/>
          <w:spacing w:val="22"/>
          <w:sz w:val="24"/>
          <w:szCs w:val="24"/>
        </w:rPr>
        <w:t xml:space="preserve"> </w:t>
      </w:r>
      <w:r w:rsidRPr="00BB4F0C">
        <w:rPr>
          <w:rFonts w:ascii="Times New Roman" w:hAnsi="Times New Roman" w:cs="Times New Roman"/>
          <w:spacing w:val="-1"/>
          <w:sz w:val="24"/>
          <w:szCs w:val="24"/>
        </w:rPr>
        <w:t>p</w:t>
      </w:r>
      <w:r w:rsidRPr="00BB4F0C">
        <w:rPr>
          <w:rFonts w:ascii="Times New Roman" w:hAnsi="Times New Roman" w:cs="Times New Roman"/>
          <w:sz w:val="24"/>
          <w:szCs w:val="24"/>
        </w:rPr>
        <w:t>yj</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r</w:t>
      </w:r>
      <w:r w:rsidRPr="00BB4F0C">
        <w:rPr>
          <w:rFonts w:ascii="Times New Roman" w:hAnsi="Times New Roman" w:cs="Times New Roman"/>
          <w:spacing w:val="30"/>
          <w:sz w:val="24"/>
          <w:szCs w:val="24"/>
        </w:rPr>
        <w:t xml:space="preserve"> </w:t>
      </w:r>
      <w:r w:rsidRPr="00BB4F0C">
        <w:rPr>
          <w:rFonts w:ascii="Times New Roman" w:hAnsi="Times New Roman" w:cs="Times New Roman"/>
          <w:sz w:val="24"/>
          <w:szCs w:val="24"/>
        </w:rPr>
        <w:t>d</w:t>
      </w:r>
      <w:r w:rsidRPr="00BB4F0C">
        <w:rPr>
          <w:rFonts w:ascii="Times New Roman" w:hAnsi="Times New Roman" w:cs="Times New Roman"/>
          <w:spacing w:val="-1"/>
          <w:sz w:val="24"/>
          <w:szCs w:val="24"/>
        </w:rPr>
        <w:t>h</w:t>
      </w:r>
      <w:r w:rsidRPr="00BB4F0C">
        <w:rPr>
          <w:rFonts w:ascii="Times New Roman" w:hAnsi="Times New Roman" w:cs="Times New Roman"/>
          <w:sz w:val="24"/>
          <w:szCs w:val="24"/>
        </w:rPr>
        <w:t>e</w:t>
      </w:r>
      <w:r w:rsidRPr="00BB4F0C">
        <w:rPr>
          <w:rFonts w:ascii="Times New Roman" w:hAnsi="Times New Roman" w:cs="Times New Roman"/>
          <w:spacing w:val="20"/>
          <w:sz w:val="24"/>
          <w:szCs w:val="24"/>
        </w:rPr>
        <w:t xml:space="preserve"> </w:t>
      </w:r>
      <w:r w:rsidRPr="00BB4F0C">
        <w:rPr>
          <w:rFonts w:ascii="Times New Roman" w:hAnsi="Times New Roman" w:cs="Times New Roman"/>
          <w:spacing w:val="1"/>
          <w:sz w:val="24"/>
          <w:szCs w:val="24"/>
        </w:rPr>
        <w:t>k</w:t>
      </w:r>
      <w:r w:rsidRPr="00BB4F0C">
        <w:rPr>
          <w:rFonts w:ascii="Times New Roman" w:hAnsi="Times New Roman" w:cs="Times New Roman"/>
          <w:spacing w:val="-1"/>
          <w:sz w:val="24"/>
          <w:szCs w:val="24"/>
        </w:rPr>
        <w:t>u</w:t>
      </w:r>
      <w:r w:rsidRPr="00BB4F0C">
        <w:rPr>
          <w:rFonts w:ascii="Times New Roman" w:hAnsi="Times New Roman" w:cs="Times New Roman"/>
          <w:sz w:val="24"/>
          <w:szCs w:val="24"/>
        </w:rPr>
        <w:t>llos</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r</w:t>
      </w:r>
      <w:r w:rsidRPr="00BB4F0C">
        <w:rPr>
          <w:rFonts w:ascii="Times New Roman" w:hAnsi="Times New Roman" w:cs="Times New Roman"/>
          <w:spacing w:val="35"/>
          <w:sz w:val="24"/>
          <w:szCs w:val="24"/>
        </w:rPr>
        <w:t xml:space="preserve"> </w:t>
      </w:r>
      <w:r w:rsidRPr="00BB4F0C">
        <w:rPr>
          <w:rFonts w:ascii="Times New Roman" w:hAnsi="Times New Roman" w:cs="Times New Roman"/>
          <w:sz w:val="24"/>
          <w:szCs w:val="24"/>
        </w:rPr>
        <w:t>, në</w:t>
      </w:r>
      <w:r w:rsidRPr="00BB4F0C">
        <w:rPr>
          <w:rFonts w:ascii="Times New Roman" w:hAnsi="Times New Roman" w:cs="Times New Roman"/>
          <w:spacing w:val="-1"/>
          <w:sz w:val="24"/>
          <w:szCs w:val="24"/>
        </w:rPr>
        <w:t>p</w:t>
      </w:r>
      <w:r w:rsidRPr="00BB4F0C">
        <w:rPr>
          <w:rFonts w:ascii="Times New Roman" w:hAnsi="Times New Roman" w:cs="Times New Roman"/>
          <w:spacing w:val="2"/>
          <w:sz w:val="24"/>
          <w:szCs w:val="24"/>
        </w:rPr>
        <w:t>ë</w:t>
      </w:r>
      <w:r w:rsidRPr="00BB4F0C">
        <w:rPr>
          <w:rFonts w:ascii="Times New Roman" w:hAnsi="Times New Roman" w:cs="Times New Roman"/>
          <w:sz w:val="24"/>
          <w:szCs w:val="24"/>
        </w:rPr>
        <w:t>r</w:t>
      </w:r>
      <w:r w:rsidRPr="00BB4F0C">
        <w:rPr>
          <w:rFonts w:ascii="Times New Roman" w:hAnsi="Times New Roman" w:cs="Times New Roman"/>
          <w:spacing w:val="-2"/>
          <w:sz w:val="24"/>
          <w:szCs w:val="24"/>
        </w:rPr>
        <w:t>m</w:t>
      </w:r>
      <w:r w:rsidRPr="00BB4F0C">
        <w:rPr>
          <w:rFonts w:ascii="Times New Roman" w:hAnsi="Times New Roman" w:cs="Times New Roman"/>
          <w:sz w:val="24"/>
          <w:szCs w:val="24"/>
        </w:rPr>
        <w:t>jet</w:t>
      </w:r>
      <w:r w:rsidRPr="00BB4F0C">
        <w:rPr>
          <w:rFonts w:ascii="Times New Roman" w:hAnsi="Times New Roman" w:cs="Times New Roman"/>
          <w:spacing w:val="42"/>
          <w:sz w:val="24"/>
          <w:szCs w:val="24"/>
        </w:rPr>
        <w:t xml:space="preserve"> </w:t>
      </w:r>
      <w:r w:rsidRPr="00BB4F0C">
        <w:rPr>
          <w:rFonts w:ascii="Times New Roman" w:hAnsi="Times New Roman" w:cs="Times New Roman"/>
          <w:sz w:val="24"/>
          <w:szCs w:val="24"/>
        </w:rPr>
        <w:t>Sistemit të</w:t>
      </w:r>
      <w:r w:rsidRPr="00BB4F0C">
        <w:rPr>
          <w:rFonts w:ascii="Times New Roman" w:hAnsi="Times New Roman" w:cs="Times New Roman"/>
          <w:spacing w:val="15"/>
          <w:sz w:val="24"/>
          <w:szCs w:val="24"/>
        </w:rPr>
        <w:t xml:space="preserve"> </w:t>
      </w:r>
      <w:r w:rsidRPr="00BB4F0C">
        <w:rPr>
          <w:rFonts w:ascii="Times New Roman" w:hAnsi="Times New Roman" w:cs="Times New Roman"/>
          <w:sz w:val="24"/>
          <w:szCs w:val="24"/>
        </w:rPr>
        <w:t>Informi</w:t>
      </w:r>
      <w:r w:rsidRPr="00BB4F0C">
        <w:rPr>
          <w:rFonts w:ascii="Times New Roman" w:hAnsi="Times New Roman" w:cs="Times New Roman"/>
          <w:spacing w:val="-2"/>
          <w:sz w:val="24"/>
          <w:szCs w:val="24"/>
        </w:rPr>
        <w:t>m</w:t>
      </w:r>
      <w:r w:rsidRPr="00BB4F0C">
        <w:rPr>
          <w:rFonts w:ascii="Times New Roman" w:hAnsi="Times New Roman" w:cs="Times New Roman"/>
          <w:sz w:val="24"/>
          <w:szCs w:val="24"/>
        </w:rPr>
        <w:t>it</w:t>
      </w:r>
      <w:r w:rsidRPr="00BB4F0C">
        <w:rPr>
          <w:rFonts w:ascii="Times New Roman" w:hAnsi="Times New Roman" w:cs="Times New Roman"/>
          <w:spacing w:val="39"/>
          <w:sz w:val="24"/>
          <w:szCs w:val="24"/>
        </w:rPr>
        <w:t xml:space="preserve"> </w:t>
      </w:r>
      <w:r w:rsidRPr="00BB4F0C">
        <w:rPr>
          <w:rFonts w:ascii="Times New Roman" w:hAnsi="Times New Roman" w:cs="Times New Roman"/>
          <w:sz w:val="24"/>
          <w:szCs w:val="24"/>
        </w:rPr>
        <w:t>Gjeografik</w:t>
      </w:r>
      <w:r w:rsidRPr="00BB4F0C">
        <w:rPr>
          <w:rFonts w:ascii="Times New Roman" w:hAnsi="Times New Roman" w:cs="Times New Roman"/>
          <w:spacing w:val="37"/>
          <w:sz w:val="24"/>
          <w:szCs w:val="24"/>
        </w:rPr>
        <w:t xml:space="preserve"> </w:t>
      </w:r>
      <w:r w:rsidRPr="00BB4F0C">
        <w:rPr>
          <w:rFonts w:ascii="Times New Roman" w:hAnsi="Times New Roman" w:cs="Times New Roman"/>
          <w:spacing w:val="1"/>
          <w:sz w:val="24"/>
          <w:szCs w:val="24"/>
        </w:rPr>
        <w:t>(</w:t>
      </w:r>
      <w:r w:rsidRPr="00BB4F0C">
        <w:rPr>
          <w:rFonts w:ascii="Times New Roman" w:hAnsi="Times New Roman" w:cs="Times New Roman"/>
          <w:sz w:val="24"/>
          <w:szCs w:val="24"/>
        </w:rPr>
        <w:t>G</w:t>
      </w:r>
      <w:r w:rsidRPr="00BB4F0C">
        <w:rPr>
          <w:rFonts w:ascii="Times New Roman" w:hAnsi="Times New Roman" w:cs="Times New Roman"/>
          <w:spacing w:val="1"/>
          <w:sz w:val="24"/>
          <w:szCs w:val="24"/>
        </w:rPr>
        <w:t>I</w:t>
      </w:r>
      <w:r w:rsidRPr="00BB4F0C">
        <w:rPr>
          <w:rFonts w:ascii="Times New Roman" w:hAnsi="Times New Roman" w:cs="Times New Roman"/>
          <w:sz w:val="24"/>
          <w:szCs w:val="24"/>
        </w:rPr>
        <w:t>S).</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3.Perditesimin ne regjistrin GIS të dhënat për nënp</w:t>
      </w:r>
      <w:r w:rsidRPr="00BB4F0C">
        <w:rPr>
          <w:rFonts w:ascii="Times New Roman" w:hAnsi="Times New Roman" w:cs="Times New Roman"/>
          <w:spacing w:val="1"/>
          <w:sz w:val="24"/>
          <w:szCs w:val="24"/>
        </w:rPr>
        <w:t>a</w:t>
      </w:r>
      <w:r w:rsidRPr="00BB4F0C">
        <w:rPr>
          <w:rFonts w:ascii="Times New Roman" w:hAnsi="Times New Roman" w:cs="Times New Roman"/>
          <w:sz w:val="24"/>
          <w:szCs w:val="24"/>
        </w:rPr>
        <w:t>rcelat dhe p</w:t>
      </w:r>
      <w:r w:rsidRPr="00BB4F0C">
        <w:rPr>
          <w:rFonts w:ascii="Times New Roman" w:hAnsi="Times New Roman" w:cs="Times New Roman"/>
          <w:spacing w:val="1"/>
          <w:sz w:val="24"/>
          <w:szCs w:val="24"/>
        </w:rPr>
        <w:t>a</w:t>
      </w:r>
      <w:r w:rsidRPr="00BB4F0C">
        <w:rPr>
          <w:rFonts w:ascii="Times New Roman" w:hAnsi="Times New Roman" w:cs="Times New Roman"/>
          <w:sz w:val="24"/>
          <w:szCs w:val="24"/>
        </w:rPr>
        <w:t>rc</w:t>
      </w:r>
      <w:r w:rsidRPr="00BB4F0C">
        <w:rPr>
          <w:rFonts w:ascii="Times New Roman" w:hAnsi="Times New Roman" w:cs="Times New Roman"/>
          <w:spacing w:val="1"/>
          <w:sz w:val="24"/>
          <w:szCs w:val="24"/>
        </w:rPr>
        <w:t>e</w:t>
      </w:r>
      <w:r w:rsidRPr="00BB4F0C">
        <w:rPr>
          <w:rFonts w:ascii="Times New Roman" w:hAnsi="Times New Roman" w:cs="Times New Roman"/>
          <w:sz w:val="24"/>
          <w:szCs w:val="24"/>
        </w:rPr>
        <w:t>lat,</w:t>
      </w:r>
      <w:r w:rsidRPr="00BB4F0C">
        <w:rPr>
          <w:rFonts w:ascii="Times New Roman" w:hAnsi="Times New Roman" w:cs="Times New Roman"/>
          <w:spacing w:val="47"/>
          <w:sz w:val="24"/>
          <w:szCs w:val="24"/>
        </w:rPr>
        <w:t xml:space="preserve"> </w:t>
      </w:r>
      <w:r w:rsidRPr="00BB4F0C">
        <w:rPr>
          <w:rFonts w:ascii="Times New Roman" w:hAnsi="Times New Roman" w:cs="Times New Roman"/>
          <w:sz w:val="24"/>
          <w:szCs w:val="24"/>
        </w:rPr>
        <w:t>s</w:t>
      </w:r>
      <w:r w:rsidRPr="00BB4F0C">
        <w:rPr>
          <w:rFonts w:ascii="Times New Roman" w:hAnsi="Times New Roman" w:cs="Times New Roman"/>
          <w:spacing w:val="3"/>
          <w:sz w:val="24"/>
          <w:szCs w:val="24"/>
        </w:rPr>
        <w:t>i</w:t>
      </w:r>
      <w:r w:rsidRPr="00BB4F0C">
        <w:rPr>
          <w:rFonts w:ascii="Times New Roman" w:hAnsi="Times New Roman" w:cs="Times New Roman"/>
          <w:sz w:val="24"/>
          <w:szCs w:val="24"/>
        </w:rPr>
        <w:t>p</w:t>
      </w:r>
      <w:r w:rsidRPr="00BB4F0C">
        <w:rPr>
          <w:rFonts w:ascii="Times New Roman" w:hAnsi="Times New Roman" w:cs="Times New Roman"/>
          <w:spacing w:val="1"/>
          <w:sz w:val="24"/>
          <w:szCs w:val="24"/>
        </w:rPr>
        <w:t>a</w:t>
      </w:r>
      <w:r w:rsidRPr="00BB4F0C">
        <w:rPr>
          <w:rFonts w:ascii="Times New Roman" w:hAnsi="Times New Roman" w:cs="Times New Roman"/>
          <w:sz w:val="24"/>
          <w:szCs w:val="24"/>
        </w:rPr>
        <w:t>s</w:t>
      </w:r>
      <w:r w:rsidRPr="00BB4F0C">
        <w:rPr>
          <w:rFonts w:ascii="Times New Roman" w:hAnsi="Times New Roman" w:cs="Times New Roman"/>
          <w:spacing w:val="34"/>
          <w:sz w:val="24"/>
          <w:szCs w:val="24"/>
        </w:rPr>
        <w:t xml:space="preserve"> </w:t>
      </w:r>
      <w:r w:rsidRPr="00BB4F0C">
        <w:rPr>
          <w:rFonts w:ascii="Times New Roman" w:hAnsi="Times New Roman" w:cs="Times New Roman"/>
          <w:sz w:val="24"/>
          <w:szCs w:val="24"/>
        </w:rPr>
        <w:t>pjes</w:t>
      </w:r>
      <w:r w:rsidRPr="00BB4F0C">
        <w:rPr>
          <w:rFonts w:ascii="Times New Roman" w:hAnsi="Times New Roman" w:cs="Times New Roman"/>
          <w:spacing w:val="1"/>
          <w:sz w:val="24"/>
          <w:szCs w:val="24"/>
        </w:rPr>
        <w:t>ë</w:t>
      </w:r>
      <w:r w:rsidRPr="00BB4F0C">
        <w:rPr>
          <w:rFonts w:ascii="Times New Roman" w:hAnsi="Times New Roman" w:cs="Times New Roman"/>
          <w:sz w:val="24"/>
          <w:szCs w:val="24"/>
        </w:rPr>
        <w:t>ve</w:t>
      </w:r>
      <w:r w:rsidRPr="00BB4F0C">
        <w:rPr>
          <w:rFonts w:ascii="Times New Roman" w:hAnsi="Times New Roman" w:cs="Times New Roman"/>
          <w:spacing w:val="41"/>
          <w:sz w:val="24"/>
          <w:szCs w:val="24"/>
        </w:rPr>
        <w:t xml:space="preserve"> </w:t>
      </w:r>
      <w:r w:rsidRPr="00BB4F0C">
        <w:rPr>
          <w:rFonts w:ascii="Times New Roman" w:hAnsi="Times New Roman" w:cs="Times New Roman"/>
          <w:sz w:val="24"/>
          <w:szCs w:val="24"/>
        </w:rPr>
        <w:t>e</w:t>
      </w:r>
      <w:r w:rsidRPr="00BB4F0C">
        <w:rPr>
          <w:rFonts w:ascii="Times New Roman" w:hAnsi="Times New Roman" w:cs="Times New Roman"/>
          <w:spacing w:val="1"/>
          <w:sz w:val="24"/>
          <w:szCs w:val="24"/>
        </w:rPr>
        <w:t>k</w:t>
      </w:r>
      <w:r w:rsidRPr="00BB4F0C">
        <w:rPr>
          <w:rFonts w:ascii="Times New Roman" w:hAnsi="Times New Roman" w:cs="Times New Roman"/>
          <w:sz w:val="24"/>
          <w:szCs w:val="24"/>
        </w:rPr>
        <w:t>on</w:t>
      </w:r>
      <w:r w:rsidRPr="00BB4F0C">
        <w:rPr>
          <w:rFonts w:ascii="Times New Roman" w:hAnsi="Times New Roman" w:cs="Times New Roman"/>
          <w:spacing w:val="1"/>
          <w:sz w:val="24"/>
          <w:szCs w:val="24"/>
        </w:rPr>
        <w:t>o</w:t>
      </w:r>
      <w:r w:rsidRPr="00BB4F0C">
        <w:rPr>
          <w:rFonts w:ascii="Times New Roman" w:hAnsi="Times New Roman" w:cs="Times New Roman"/>
          <w:spacing w:val="-2"/>
          <w:sz w:val="24"/>
          <w:szCs w:val="24"/>
        </w:rPr>
        <w:t>m</w:t>
      </w:r>
      <w:r w:rsidRPr="00BB4F0C">
        <w:rPr>
          <w:rFonts w:ascii="Times New Roman" w:hAnsi="Times New Roman" w:cs="Times New Roman"/>
          <w:sz w:val="24"/>
          <w:szCs w:val="24"/>
        </w:rPr>
        <w:t>i</w:t>
      </w:r>
      <w:r w:rsidRPr="00BB4F0C">
        <w:rPr>
          <w:rFonts w:ascii="Times New Roman" w:hAnsi="Times New Roman" w:cs="Times New Roman"/>
          <w:spacing w:val="1"/>
          <w:sz w:val="24"/>
          <w:szCs w:val="24"/>
        </w:rPr>
        <w:t>k</w:t>
      </w:r>
      <w:r w:rsidRPr="00BB4F0C">
        <w:rPr>
          <w:rFonts w:ascii="Times New Roman" w:hAnsi="Times New Roman" w:cs="Times New Roman"/>
          <w:sz w:val="24"/>
          <w:szCs w:val="24"/>
        </w:rPr>
        <w:t>e</w:t>
      </w:r>
      <w:r w:rsidRPr="00BB4F0C">
        <w:rPr>
          <w:rFonts w:ascii="Times New Roman" w:hAnsi="Times New Roman" w:cs="Times New Roman"/>
          <w:spacing w:val="45"/>
          <w:sz w:val="24"/>
          <w:szCs w:val="24"/>
        </w:rPr>
        <w:t xml:space="preserve"> </w:t>
      </w:r>
      <w:r w:rsidRPr="00BB4F0C">
        <w:rPr>
          <w:rFonts w:ascii="Times New Roman" w:hAnsi="Times New Roman" w:cs="Times New Roman"/>
          <w:sz w:val="24"/>
          <w:szCs w:val="24"/>
        </w:rPr>
        <w:t>në</w:t>
      </w:r>
      <w:r w:rsidRPr="00BB4F0C">
        <w:rPr>
          <w:rFonts w:ascii="Times New Roman" w:hAnsi="Times New Roman" w:cs="Times New Roman"/>
          <w:spacing w:val="31"/>
          <w:sz w:val="24"/>
          <w:szCs w:val="24"/>
        </w:rPr>
        <w:t xml:space="preserve"> </w:t>
      </w:r>
      <w:r w:rsidRPr="00BB4F0C">
        <w:rPr>
          <w:rFonts w:ascii="Times New Roman" w:hAnsi="Times New Roman" w:cs="Times New Roman"/>
          <w:sz w:val="24"/>
          <w:szCs w:val="24"/>
        </w:rPr>
        <w:t>pronësi</w:t>
      </w:r>
      <w:r w:rsidRPr="00BB4F0C">
        <w:rPr>
          <w:rFonts w:ascii="Times New Roman" w:hAnsi="Times New Roman" w:cs="Times New Roman"/>
          <w:spacing w:val="49"/>
          <w:sz w:val="24"/>
          <w:szCs w:val="24"/>
        </w:rPr>
        <w:t xml:space="preserve"> </w:t>
      </w:r>
      <w:r w:rsidRPr="00BB4F0C">
        <w:rPr>
          <w:rFonts w:ascii="Times New Roman" w:hAnsi="Times New Roman" w:cs="Times New Roman"/>
          <w:sz w:val="24"/>
          <w:szCs w:val="24"/>
        </w:rPr>
        <w:t>apo</w:t>
      </w:r>
      <w:r w:rsidRPr="00BB4F0C">
        <w:rPr>
          <w:rFonts w:ascii="Times New Roman" w:hAnsi="Times New Roman" w:cs="Times New Roman"/>
          <w:spacing w:val="31"/>
          <w:sz w:val="24"/>
          <w:szCs w:val="24"/>
        </w:rPr>
        <w:t xml:space="preserve"> </w:t>
      </w:r>
      <w:r w:rsidRPr="00BB4F0C">
        <w:rPr>
          <w:rFonts w:ascii="Times New Roman" w:hAnsi="Times New Roman" w:cs="Times New Roman"/>
          <w:sz w:val="24"/>
          <w:szCs w:val="24"/>
        </w:rPr>
        <w:t>për</w:t>
      </w:r>
      <w:r w:rsidRPr="00BB4F0C">
        <w:rPr>
          <w:rFonts w:ascii="Times New Roman" w:hAnsi="Times New Roman" w:cs="Times New Roman"/>
          <w:spacing w:val="1"/>
          <w:sz w:val="24"/>
          <w:szCs w:val="24"/>
        </w:rPr>
        <w:t>d</w:t>
      </w:r>
      <w:r w:rsidRPr="00BB4F0C">
        <w:rPr>
          <w:rFonts w:ascii="Times New Roman" w:hAnsi="Times New Roman" w:cs="Times New Roman"/>
          <w:sz w:val="24"/>
          <w:szCs w:val="24"/>
        </w:rPr>
        <w:t>or</w:t>
      </w:r>
      <w:r w:rsidRPr="00BB4F0C">
        <w:rPr>
          <w:rFonts w:ascii="Times New Roman" w:hAnsi="Times New Roman" w:cs="Times New Roman"/>
          <w:spacing w:val="2"/>
          <w:sz w:val="24"/>
          <w:szCs w:val="24"/>
        </w:rPr>
        <w:t>i</w:t>
      </w:r>
      <w:r w:rsidRPr="00BB4F0C">
        <w:rPr>
          <w:rFonts w:ascii="Times New Roman" w:hAnsi="Times New Roman" w:cs="Times New Roman"/>
          <w:sz w:val="24"/>
          <w:szCs w:val="24"/>
        </w:rPr>
        <w:t>m të</w:t>
      </w:r>
      <w:r w:rsidRPr="00BB4F0C">
        <w:rPr>
          <w:rFonts w:ascii="Times New Roman" w:hAnsi="Times New Roman" w:cs="Times New Roman"/>
          <w:spacing w:val="15"/>
          <w:sz w:val="24"/>
          <w:szCs w:val="24"/>
        </w:rPr>
        <w:t xml:space="preserve"> </w:t>
      </w:r>
      <w:r w:rsidRPr="00BB4F0C">
        <w:rPr>
          <w:rFonts w:ascii="Times New Roman" w:hAnsi="Times New Roman" w:cs="Times New Roman"/>
          <w:sz w:val="24"/>
          <w:szCs w:val="24"/>
        </w:rPr>
        <w:t>njësi</w:t>
      </w:r>
      <w:r w:rsidRPr="00BB4F0C">
        <w:rPr>
          <w:rFonts w:ascii="Times New Roman" w:hAnsi="Times New Roman" w:cs="Times New Roman"/>
          <w:spacing w:val="-1"/>
          <w:sz w:val="24"/>
          <w:szCs w:val="24"/>
        </w:rPr>
        <w:t>v</w:t>
      </w:r>
      <w:r w:rsidRPr="00BB4F0C">
        <w:rPr>
          <w:rFonts w:ascii="Times New Roman" w:hAnsi="Times New Roman" w:cs="Times New Roman"/>
          <w:sz w:val="24"/>
          <w:szCs w:val="24"/>
        </w:rPr>
        <w:t>e</w:t>
      </w:r>
      <w:r w:rsidRPr="00BB4F0C">
        <w:rPr>
          <w:rFonts w:ascii="Times New Roman" w:hAnsi="Times New Roman" w:cs="Times New Roman"/>
          <w:spacing w:val="23"/>
          <w:sz w:val="24"/>
          <w:szCs w:val="24"/>
        </w:rPr>
        <w:t xml:space="preserve"> </w:t>
      </w:r>
      <w:r w:rsidRPr="00BB4F0C">
        <w:rPr>
          <w:rFonts w:ascii="Times New Roman" w:hAnsi="Times New Roman" w:cs="Times New Roman"/>
          <w:sz w:val="24"/>
          <w:szCs w:val="24"/>
        </w:rPr>
        <w:t>të</w:t>
      </w:r>
      <w:r w:rsidRPr="00BB4F0C">
        <w:rPr>
          <w:rFonts w:ascii="Times New Roman" w:hAnsi="Times New Roman" w:cs="Times New Roman"/>
          <w:spacing w:val="15"/>
          <w:sz w:val="24"/>
          <w:szCs w:val="24"/>
        </w:rPr>
        <w:t xml:space="preserve"> </w:t>
      </w:r>
      <w:r w:rsidRPr="00BB4F0C">
        <w:rPr>
          <w:rFonts w:ascii="Times New Roman" w:hAnsi="Times New Roman" w:cs="Times New Roman"/>
          <w:sz w:val="24"/>
          <w:szCs w:val="24"/>
        </w:rPr>
        <w:t>qeverisjes</w:t>
      </w:r>
      <w:r w:rsidRPr="00BB4F0C">
        <w:rPr>
          <w:rFonts w:ascii="Times New Roman" w:hAnsi="Times New Roman" w:cs="Times New Roman"/>
          <w:spacing w:val="35"/>
          <w:sz w:val="24"/>
          <w:szCs w:val="24"/>
        </w:rPr>
        <w:t xml:space="preserve"> </w:t>
      </w:r>
      <w:r w:rsidRPr="00BB4F0C">
        <w:rPr>
          <w:rFonts w:ascii="Times New Roman" w:hAnsi="Times New Roman" w:cs="Times New Roman"/>
          <w:spacing w:val="-1"/>
          <w:sz w:val="24"/>
          <w:szCs w:val="24"/>
        </w:rPr>
        <w:t>v</w:t>
      </w:r>
      <w:r w:rsidRPr="00BB4F0C">
        <w:rPr>
          <w:rFonts w:ascii="Times New Roman" w:hAnsi="Times New Roman" w:cs="Times New Roman"/>
          <w:spacing w:val="1"/>
          <w:sz w:val="24"/>
          <w:szCs w:val="24"/>
        </w:rPr>
        <w:t>e</w:t>
      </w:r>
      <w:r w:rsidRPr="00BB4F0C">
        <w:rPr>
          <w:rFonts w:ascii="Times New Roman" w:hAnsi="Times New Roman" w:cs="Times New Roman"/>
          <w:sz w:val="24"/>
          <w:szCs w:val="24"/>
        </w:rPr>
        <w:t>nd</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re;</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4.</w:t>
      </w:r>
      <w:r w:rsidRPr="00BB4F0C">
        <w:rPr>
          <w:rFonts w:ascii="Times New Roman" w:hAnsi="Times New Roman" w:cs="Times New Roman"/>
          <w:spacing w:val="-2"/>
          <w:sz w:val="24"/>
          <w:szCs w:val="24"/>
        </w:rPr>
        <w:t xml:space="preserve"> R</w:t>
      </w:r>
      <w:r w:rsidRPr="00BB4F0C">
        <w:rPr>
          <w:rFonts w:ascii="Times New Roman" w:hAnsi="Times New Roman" w:cs="Times New Roman"/>
          <w:spacing w:val="1"/>
          <w:sz w:val="24"/>
          <w:szCs w:val="24"/>
        </w:rPr>
        <w:t>a</w:t>
      </w:r>
      <w:r w:rsidRPr="00BB4F0C">
        <w:rPr>
          <w:rFonts w:ascii="Times New Roman" w:hAnsi="Times New Roman" w:cs="Times New Roman"/>
          <w:sz w:val="24"/>
          <w:szCs w:val="24"/>
        </w:rPr>
        <w:t>po</w:t>
      </w:r>
      <w:r w:rsidRPr="00BB4F0C">
        <w:rPr>
          <w:rFonts w:ascii="Times New Roman" w:hAnsi="Times New Roman" w:cs="Times New Roman"/>
          <w:spacing w:val="-1"/>
          <w:sz w:val="24"/>
          <w:szCs w:val="24"/>
        </w:rPr>
        <w:t>r</w:t>
      </w:r>
      <w:r w:rsidRPr="00BB4F0C">
        <w:rPr>
          <w:rFonts w:ascii="Times New Roman" w:hAnsi="Times New Roman" w:cs="Times New Roman"/>
          <w:sz w:val="24"/>
          <w:szCs w:val="24"/>
        </w:rPr>
        <w:t>t</w:t>
      </w:r>
      <w:r w:rsidRPr="00BB4F0C">
        <w:rPr>
          <w:rFonts w:ascii="Times New Roman" w:hAnsi="Times New Roman" w:cs="Times New Roman"/>
          <w:spacing w:val="2"/>
          <w:sz w:val="24"/>
          <w:szCs w:val="24"/>
        </w:rPr>
        <w:t>i</w:t>
      </w:r>
      <w:r w:rsidRPr="00BB4F0C">
        <w:rPr>
          <w:rFonts w:ascii="Times New Roman" w:hAnsi="Times New Roman" w:cs="Times New Roman"/>
          <w:sz w:val="24"/>
          <w:szCs w:val="24"/>
        </w:rPr>
        <w:t>min</w:t>
      </w:r>
      <w:r w:rsidRPr="00BB4F0C">
        <w:rPr>
          <w:rFonts w:ascii="Times New Roman" w:hAnsi="Times New Roman" w:cs="Times New Roman"/>
          <w:spacing w:val="47"/>
          <w:sz w:val="24"/>
          <w:szCs w:val="24"/>
        </w:rPr>
        <w:t xml:space="preserve"> </w:t>
      </w:r>
      <w:r w:rsidRPr="00BB4F0C">
        <w:rPr>
          <w:rFonts w:ascii="Times New Roman" w:hAnsi="Times New Roman" w:cs="Times New Roman"/>
          <w:sz w:val="24"/>
          <w:szCs w:val="24"/>
        </w:rPr>
        <w:t>e</w:t>
      </w:r>
      <w:r w:rsidRPr="00BB4F0C">
        <w:rPr>
          <w:rFonts w:ascii="Times New Roman" w:hAnsi="Times New Roman" w:cs="Times New Roman"/>
          <w:spacing w:val="18"/>
          <w:sz w:val="24"/>
          <w:szCs w:val="24"/>
        </w:rPr>
        <w:t xml:space="preserve"> </w:t>
      </w:r>
      <w:r w:rsidRPr="00BB4F0C">
        <w:rPr>
          <w:rFonts w:ascii="Times New Roman" w:hAnsi="Times New Roman" w:cs="Times New Roman"/>
          <w:sz w:val="24"/>
          <w:szCs w:val="24"/>
        </w:rPr>
        <w:t>t</w:t>
      </w:r>
      <w:r w:rsidRPr="00BB4F0C">
        <w:rPr>
          <w:rFonts w:ascii="Times New Roman" w:hAnsi="Times New Roman" w:cs="Times New Roman"/>
          <w:spacing w:val="-1"/>
          <w:sz w:val="24"/>
          <w:szCs w:val="24"/>
        </w:rPr>
        <w:t>r</w:t>
      </w:r>
      <w:r w:rsidRPr="00BB4F0C">
        <w:rPr>
          <w:rFonts w:ascii="Times New Roman" w:hAnsi="Times New Roman" w:cs="Times New Roman"/>
          <w:sz w:val="24"/>
          <w:szCs w:val="24"/>
        </w:rPr>
        <w:t>e</w:t>
      </w:r>
      <w:r w:rsidRPr="00BB4F0C">
        <w:rPr>
          <w:rFonts w:ascii="Times New Roman" w:hAnsi="Times New Roman" w:cs="Times New Roman"/>
          <w:spacing w:val="-1"/>
          <w:sz w:val="24"/>
          <w:szCs w:val="24"/>
        </w:rPr>
        <w:t>g</w:t>
      </w:r>
      <w:r w:rsidRPr="00BB4F0C">
        <w:rPr>
          <w:rFonts w:ascii="Times New Roman" w:hAnsi="Times New Roman" w:cs="Times New Roman"/>
          <w:sz w:val="24"/>
          <w:szCs w:val="24"/>
        </w:rPr>
        <w:t>ues</w:t>
      </w:r>
      <w:r w:rsidRPr="00BB4F0C">
        <w:rPr>
          <w:rFonts w:ascii="Times New Roman" w:hAnsi="Times New Roman" w:cs="Times New Roman"/>
          <w:spacing w:val="-1"/>
          <w:sz w:val="24"/>
          <w:szCs w:val="24"/>
        </w:rPr>
        <w:t>v</w:t>
      </w:r>
      <w:r w:rsidRPr="00BB4F0C">
        <w:rPr>
          <w:rFonts w:ascii="Times New Roman" w:hAnsi="Times New Roman" w:cs="Times New Roman"/>
          <w:sz w:val="24"/>
          <w:szCs w:val="24"/>
        </w:rPr>
        <w:t>e</w:t>
      </w:r>
      <w:r w:rsidRPr="00BB4F0C">
        <w:rPr>
          <w:rFonts w:ascii="Times New Roman" w:hAnsi="Times New Roman" w:cs="Times New Roman"/>
          <w:spacing w:val="46"/>
          <w:sz w:val="24"/>
          <w:szCs w:val="24"/>
        </w:rPr>
        <w:t xml:space="preserve"> </w:t>
      </w:r>
      <w:r w:rsidRPr="00BB4F0C">
        <w:rPr>
          <w:rFonts w:ascii="Times New Roman" w:hAnsi="Times New Roman" w:cs="Times New Roman"/>
          <w:sz w:val="24"/>
          <w:szCs w:val="24"/>
        </w:rPr>
        <w:t>ka</w:t>
      </w:r>
      <w:r w:rsidRPr="00BB4F0C">
        <w:rPr>
          <w:rFonts w:ascii="Times New Roman" w:hAnsi="Times New Roman" w:cs="Times New Roman"/>
          <w:spacing w:val="-1"/>
          <w:sz w:val="24"/>
          <w:szCs w:val="24"/>
        </w:rPr>
        <w:t>d</w:t>
      </w:r>
      <w:r w:rsidRPr="00BB4F0C">
        <w:rPr>
          <w:rFonts w:ascii="Times New Roman" w:hAnsi="Times New Roman" w:cs="Times New Roman"/>
          <w:spacing w:val="1"/>
          <w:sz w:val="24"/>
          <w:szCs w:val="24"/>
        </w:rPr>
        <w:t>a</w:t>
      </w:r>
      <w:r w:rsidRPr="00BB4F0C">
        <w:rPr>
          <w:rFonts w:ascii="Times New Roman" w:hAnsi="Times New Roman" w:cs="Times New Roman"/>
          <w:spacing w:val="-1"/>
          <w:sz w:val="24"/>
          <w:szCs w:val="24"/>
        </w:rPr>
        <w:t>s</w:t>
      </w:r>
      <w:r w:rsidRPr="00BB4F0C">
        <w:rPr>
          <w:rFonts w:ascii="Times New Roman" w:hAnsi="Times New Roman" w:cs="Times New Roman"/>
          <w:sz w:val="24"/>
          <w:szCs w:val="24"/>
        </w:rPr>
        <w:t>tr</w:t>
      </w:r>
      <w:r w:rsidRPr="00BB4F0C">
        <w:rPr>
          <w:rFonts w:ascii="Times New Roman" w:hAnsi="Times New Roman" w:cs="Times New Roman"/>
          <w:spacing w:val="1"/>
          <w:sz w:val="24"/>
          <w:szCs w:val="24"/>
        </w:rPr>
        <w:t>a</w:t>
      </w:r>
      <w:r w:rsidRPr="00BB4F0C">
        <w:rPr>
          <w:rFonts w:ascii="Times New Roman" w:hAnsi="Times New Roman" w:cs="Times New Roman"/>
          <w:sz w:val="24"/>
          <w:szCs w:val="24"/>
        </w:rPr>
        <w:t>lë</w:t>
      </w:r>
      <w:r w:rsidRPr="00BB4F0C">
        <w:rPr>
          <w:rFonts w:ascii="Times New Roman" w:hAnsi="Times New Roman" w:cs="Times New Roman"/>
          <w:spacing w:val="45"/>
          <w:sz w:val="24"/>
          <w:szCs w:val="24"/>
        </w:rPr>
        <w:t xml:space="preserve"> </w:t>
      </w:r>
      <w:r w:rsidRPr="00BB4F0C">
        <w:rPr>
          <w:rFonts w:ascii="Times New Roman" w:hAnsi="Times New Roman" w:cs="Times New Roman"/>
          <w:sz w:val="24"/>
          <w:szCs w:val="24"/>
        </w:rPr>
        <w:t>të</w:t>
      </w:r>
      <w:r w:rsidRPr="00BB4F0C">
        <w:rPr>
          <w:rFonts w:ascii="Times New Roman" w:hAnsi="Times New Roman" w:cs="Times New Roman"/>
          <w:spacing w:val="21"/>
          <w:sz w:val="24"/>
          <w:szCs w:val="24"/>
        </w:rPr>
        <w:t xml:space="preserve"> </w:t>
      </w:r>
      <w:r w:rsidRPr="00BB4F0C">
        <w:rPr>
          <w:rFonts w:ascii="Times New Roman" w:hAnsi="Times New Roman" w:cs="Times New Roman"/>
          <w:sz w:val="24"/>
          <w:szCs w:val="24"/>
        </w:rPr>
        <w:t>fon</w:t>
      </w:r>
      <w:r w:rsidRPr="00BB4F0C">
        <w:rPr>
          <w:rFonts w:ascii="Times New Roman" w:hAnsi="Times New Roman" w:cs="Times New Roman"/>
          <w:spacing w:val="-1"/>
          <w:sz w:val="24"/>
          <w:szCs w:val="24"/>
        </w:rPr>
        <w:t>d</w:t>
      </w:r>
      <w:r w:rsidRPr="00BB4F0C">
        <w:rPr>
          <w:rFonts w:ascii="Times New Roman" w:hAnsi="Times New Roman" w:cs="Times New Roman"/>
          <w:sz w:val="24"/>
          <w:szCs w:val="24"/>
        </w:rPr>
        <w:t>it</w:t>
      </w:r>
      <w:r w:rsidRPr="00BB4F0C">
        <w:rPr>
          <w:rFonts w:ascii="Times New Roman" w:hAnsi="Times New Roman" w:cs="Times New Roman"/>
          <w:spacing w:val="30"/>
          <w:sz w:val="24"/>
          <w:szCs w:val="24"/>
        </w:rPr>
        <w:t xml:space="preserve"> </w:t>
      </w:r>
      <w:r w:rsidRPr="00BB4F0C">
        <w:rPr>
          <w:rFonts w:ascii="Times New Roman" w:hAnsi="Times New Roman" w:cs="Times New Roman"/>
          <w:spacing w:val="-1"/>
          <w:sz w:val="24"/>
          <w:szCs w:val="24"/>
        </w:rPr>
        <w:t>p</w:t>
      </w:r>
      <w:r w:rsidRPr="00BB4F0C">
        <w:rPr>
          <w:rFonts w:ascii="Times New Roman" w:hAnsi="Times New Roman" w:cs="Times New Roman"/>
          <w:sz w:val="24"/>
          <w:szCs w:val="24"/>
        </w:rPr>
        <w:t>yj</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r</w:t>
      </w:r>
      <w:r w:rsidRPr="00BB4F0C">
        <w:rPr>
          <w:rFonts w:ascii="Times New Roman" w:hAnsi="Times New Roman" w:cs="Times New Roman"/>
          <w:spacing w:val="35"/>
          <w:sz w:val="24"/>
          <w:szCs w:val="24"/>
        </w:rPr>
        <w:t xml:space="preserve"> </w:t>
      </w:r>
      <w:r w:rsidRPr="00BB4F0C">
        <w:rPr>
          <w:rFonts w:ascii="Times New Roman" w:hAnsi="Times New Roman" w:cs="Times New Roman"/>
          <w:spacing w:val="-1"/>
          <w:sz w:val="24"/>
          <w:szCs w:val="24"/>
        </w:rPr>
        <w:t>d</w:t>
      </w:r>
      <w:r w:rsidRPr="00BB4F0C">
        <w:rPr>
          <w:rFonts w:ascii="Times New Roman" w:hAnsi="Times New Roman" w:cs="Times New Roman"/>
          <w:sz w:val="24"/>
          <w:szCs w:val="24"/>
        </w:rPr>
        <w:t>he</w:t>
      </w:r>
      <w:r w:rsidRPr="00BB4F0C">
        <w:rPr>
          <w:rFonts w:ascii="Times New Roman" w:hAnsi="Times New Roman" w:cs="Times New Roman"/>
          <w:spacing w:val="26"/>
          <w:sz w:val="24"/>
          <w:szCs w:val="24"/>
        </w:rPr>
        <w:t xml:space="preserve"> </w:t>
      </w:r>
      <w:r w:rsidRPr="00BB4F0C">
        <w:rPr>
          <w:rFonts w:ascii="Times New Roman" w:hAnsi="Times New Roman" w:cs="Times New Roman"/>
          <w:spacing w:val="-1"/>
          <w:sz w:val="24"/>
          <w:szCs w:val="24"/>
        </w:rPr>
        <w:t>k</w:t>
      </w:r>
      <w:r w:rsidRPr="00BB4F0C">
        <w:rPr>
          <w:rFonts w:ascii="Times New Roman" w:hAnsi="Times New Roman" w:cs="Times New Roman"/>
          <w:sz w:val="24"/>
          <w:szCs w:val="24"/>
        </w:rPr>
        <w:t>ullo</w:t>
      </w:r>
      <w:r w:rsidRPr="00BB4F0C">
        <w:rPr>
          <w:rFonts w:ascii="Times New Roman" w:hAnsi="Times New Roman" w:cs="Times New Roman"/>
          <w:spacing w:val="-1"/>
          <w:sz w:val="24"/>
          <w:szCs w:val="24"/>
        </w:rPr>
        <w:t>s</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r;</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5.</w:t>
      </w:r>
      <w:r w:rsidRPr="00BB4F0C">
        <w:rPr>
          <w:rFonts w:ascii="Times New Roman" w:hAnsi="Times New Roman" w:cs="Times New Roman"/>
          <w:w w:val="137"/>
          <w:sz w:val="24"/>
          <w:szCs w:val="24"/>
        </w:rPr>
        <w:t>Regjistrimin e</w:t>
      </w:r>
      <w:r w:rsidRPr="00BB4F0C">
        <w:rPr>
          <w:rFonts w:ascii="Times New Roman" w:hAnsi="Times New Roman" w:cs="Times New Roman"/>
          <w:spacing w:val="15"/>
          <w:sz w:val="24"/>
          <w:szCs w:val="24"/>
        </w:rPr>
        <w:t xml:space="preserve"> </w:t>
      </w:r>
      <w:r w:rsidRPr="00BB4F0C">
        <w:rPr>
          <w:rFonts w:ascii="Times New Roman" w:hAnsi="Times New Roman" w:cs="Times New Roman"/>
          <w:sz w:val="24"/>
          <w:szCs w:val="24"/>
        </w:rPr>
        <w:t>pra</w:t>
      </w:r>
      <w:r w:rsidRPr="00BB4F0C">
        <w:rPr>
          <w:rFonts w:ascii="Times New Roman" w:hAnsi="Times New Roman" w:cs="Times New Roman"/>
          <w:spacing w:val="-1"/>
          <w:sz w:val="24"/>
          <w:szCs w:val="24"/>
        </w:rPr>
        <w:t>k</w:t>
      </w:r>
      <w:r w:rsidRPr="00BB4F0C">
        <w:rPr>
          <w:rFonts w:ascii="Times New Roman" w:hAnsi="Times New Roman" w:cs="Times New Roman"/>
          <w:sz w:val="24"/>
          <w:szCs w:val="24"/>
        </w:rPr>
        <w:t>tikave</w:t>
      </w:r>
      <w:r w:rsidRPr="00BB4F0C">
        <w:rPr>
          <w:rFonts w:ascii="Times New Roman" w:hAnsi="Times New Roman" w:cs="Times New Roman"/>
          <w:spacing w:val="49"/>
          <w:sz w:val="24"/>
          <w:szCs w:val="24"/>
        </w:rPr>
        <w:t xml:space="preserve"> </w:t>
      </w:r>
      <w:r w:rsidRPr="00BB4F0C">
        <w:rPr>
          <w:rFonts w:ascii="Times New Roman" w:hAnsi="Times New Roman" w:cs="Times New Roman"/>
          <w:spacing w:val="-1"/>
          <w:sz w:val="24"/>
          <w:szCs w:val="24"/>
        </w:rPr>
        <w:t>d</w:t>
      </w:r>
      <w:r w:rsidRPr="00BB4F0C">
        <w:rPr>
          <w:rFonts w:ascii="Times New Roman" w:hAnsi="Times New Roman" w:cs="Times New Roman"/>
          <w:sz w:val="24"/>
          <w:szCs w:val="24"/>
        </w:rPr>
        <w:t>okumentare</w:t>
      </w:r>
      <w:r w:rsidRPr="00BB4F0C">
        <w:rPr>
          <w:rFonts w:ascii="Times New Roman" w:hAnsi="Times New Roman" w:cs="Times New Roman"/>
          <w:spacing w:val="45"/>
          <w:sz w:val="24"/>
          <w:szCs w:val="24"/>
        </w:rPr>
        <w:t xml:space="preserve"> </w:t>
      </w:r>
      <w:r w:rsidRPr="00BB4F0C">
        <w:rPr>
          <w:rFonts w:ascii="Times New Roman" w:hAnsi="Times New Roman" w:cs="Times New Roman"/>
          <w:sz w:val="24"/>
          <w:szCs w:val="24"/>
        </w:rPr>
        <w:t>të</w:t>
      </w:r>
      <w:r w:rsidRPr="00BB4F0C">
        <w:rPr>
          <w:rFonts w:ascii="Times New Roman" w:hAnsi="Times New Roman" w:cs="Times New Roman"/>
          <w:spacing w:val="18"/>
          <w:sz w:val="24"/>
          <w:szCs w:val="24"/>
        </w:rPr>
        <w:t xml:space="preserve"> </w:t>
      </w:r>
      <w:r w:rsidRPr="00BB4F0C">
        <w:rPr>
          <w:rFonts w:ascii="Times New Roman" w:hAnsi="Times New Roman" w:cs="Times New Roman"/>
          <w:spacing w:val="2"/>
          <w:sz w:val="24"/>
          <w:szCs w:val="24"/>
        </w:rPr>
        <w:t>K</w:t>
      </w:r>
      <w:r w:rsidRPr="00BB4F0C">
        <w:rPr>
          <w:rFonts w:ascii="Times New Roman" w:hAnsi="Times New Roman" w:cs="Times New Roman"/>
          <w:sz w:val="24"/>
          <w:szCs w:val="24"/>
        </w:rPr>
        <w:t>adastrës</w:t>
      </w:r>
      <w:r w:rsidRPr="00BB4F0C">
        <w:rPr>
          <w:rFonts w:ascii="Times New Roman" w:hAnsi="Times New Roman" w:cs="Times New Roman"/>
          <w:spacing w:val="39"/>
          <w:sz w:val="24"/>
          <w:szCs w:val="24"/>
        </w:rPr>
        <w:t xml:space="preserve"> </w:t>
      </w:r>
      <w:r w:rsidRPr="00BB4F0C">
        <w:rPr>
          <w:rFonts w:ascii="Times New Roman" w:hAnsi="Times New Roman" w:cs="Times New Roman"/>
          <w:spacing w:val="2"/>
          <w:sz w:val="24"/>
          <w:szCs w:val="24"/>
        </w:rPr>
        <w:t>K</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mbëta</w:t>
      </w:r>
      <w:r w:rsidRPr="00BB4F0C">
        <w:rPr>
          <w:rFonts w:ascii="Times New Roman" w:hAnsi="Times New Roman" w:cs="Times New Roman"/>
          <w:spacing w:val="1"/>
          <w:sz w:val="24"/>
          <w:szCs w:val="24"/>
        </w:rPr>
        <w:t>r</w:t>
      </w:r>
      <w:r w:rsidRPr="00BB4F0C">
        <w:rPr>
          <w:rFonts w:ascii="Times New Roman" w:hAnsi="Times New Roman" w:cs="Times New Roman"/>
          <w:sz w:val="24"/>
          <w:szCs w:val="24"/>
        </w:rPr>
        <w:t>e</w:t>
      </w:r>
      <w:r w:rsidRPr="00BB4F0C">
        <w:rPr>
          <w:rFonts w:ascii="Times New Roman" w:hAnsi="Times New Roman" w:cs="Times New Roman"/>
          <w:spacing w:val="42"/>
          <w:sz w:val="24"/>
          <w:szCs w:val="24"/>
        </w:rPr>
        <w:t xml:space="preserve"> </w:t>
      </w:r>
      <w:r w:rsidRPr="00BB4F0C">
        <w:rPr>
          <w:rFonts w:ascii="Times New Roman" w:hAnsi="Times New Roman" w:cs="Times New Roman"/>
          <w:sz w:val="24"/>
          <w:szCs w:val="24"/>
        </w:rPr>
        <w:t>të</w:t>
      </w:r>
      <w:r w:rsidRPr="00BB4F0C">
        <w:rPr>
          <w:rFonts w:ascii="Times New Roman" w:hAnsi="Times New Roman" w:cs="Times New Roman"/>
          <w:spacing w:val="19"/>
          <w:sz w:val="24"/>
          <w:szCs w:val="24"/>
        </w:rPr>
        <w:t xml:space="preserve"> </w:t>
      </w:r>
      <w:r w:rsidRPr="00BB4F0C">
        <w:rPr>
          <w:rFonts w:ascii="Times New Roman" w:hAnsi="Times New Roman" w:cs="Times New Roman"/>
          <w:spacing w:val="-2"/>
          <w:sz w:val="24"/>
          <w:szCs w:val="24"/>
        </w:rPr>
        <w:t>P</w:t>
      </w:r>
      <w:r w:rsidRPr="00BB4F0C">
        <w:rPr>
          <w:rFonts w:ascii="Times New Roman" w:hAnsi="Times New Roman" w:cs="Times New Roman"/>
          <w:sz w:val="24"/>
          <w:szCs w:val="24"/>
        </w:rPr>
        <w:t>yje</w:t>
      </w:r>
      <w:r w:rsidRPr="00BB4F0C">
        <w:rPr>
          <w:rFonts w:ascii="Times New Roman" w:hAnsi="Times New Roman" w:cs="Times New Roman"/>
          <w:spacing w:val="1"/>
          <w:sz w:val="24"/>
          <w:szCs w:val="24"/>
        </w:rPr>
        <w:t>v</w:t>
      </w:r>
      <w:r w:rsidRPr="00BB4F0C">
        <w:rPr>
          <w:rFonts w:ascii="Times New Roman" w:hAnsi="Times New Roman" w:cs="Times New Roman"/>
          <w:sz w:val="24"/>
          <w:szCs w:val="24"/>
        </w:rPr>
        <w:t>e</w:t>
      </w:r>
      <w:r w:rsidRPr="00BB4F0C">
        <w:rPr>
          <w:rFonts w:ascii="Times New Roman" w:hAnsi="Times New Roman" w:cs="Times New Roman"/>
          <w:spacing w:val="34"/>
          <w:sz w:val="24"/>
          <w:szCs w:val="24"/>
        </w:rPr>
        <w:t xml:space="preserve"> </w:t>
      </w:r>
      <w:r w:rsidRPr="00BB4F0C">
        <w:rPr>
          <w:rFonts w:ascii="Times New Roman" w:hAnsi="Times New Roman" w:cs="Times New Roman"/>
          <w:spacing w:val="-1"/>
          <w:sz w:val="24"/>
          <w:szCs w:val="24"/>
        </w:rPr>
        <w:t>d</w:t>
      </w:r>
      <w:r w:rsidRPr="00BB4F0C">
        <w:rPr>
          <w:rFonts w:ascii="Times New Roman" w:hAnsi="Times New Roman" w:cs="Times New Roman"/>
          <w:sz w:val="24"/>
          <w:szCs w:val="24"/>
        </w:rPr>
        <w:t>he</w:t>
      </w:r>
      <w:r w:rsidRPr="00BB4F0C">
        <w:rPr>
          <w:rFonts w:ascii="Times New Roman" w:hAnsi="Times New Roman" w:cs="Times New Roman"/>
          <w:spacing w:val="23"/>
          <w:sz w:val="24"/>
          <w:szCs w:val="24"/>
        </w:rPr>
        <w:t xml:space="preserve"> </w:t>
      </w:r>
      <w:r w:rsidRPr="00BB4F0C">
        <w:rPr>
          <w:rFonts w:ascii="Times New Roman" w:hAnsi="Times New Roman" w:cs="Times New Roman"/>
          <w:sz w:val="24"/>
          <w:szCs w:val="24"/>
        </w:rPr>
        <w:t>Kull</w:t>
      </w:r>
      <w:r w:rsidRPr="00BB4F0C">
        <w:rPr>
          <w:rFonts w:ascii="Times New Roman" w:hAnsi="Times New Roman" w:cs="Times New Roman"/>
          <w:spacing w:val="-1"/>
          <w:sz w:val="24"/>
          <w:szCs w:val="24"/>
        </w:rPr>
        <w:t>o</w:t>
      </w:r>
      <w:r w:rsidRPr="00BB4F0C">
        <w:rPr>
          <w:rFonts w:ascii="Times New Roman" w:hAnsi="Times New Roman" w:cs="Times New Roman"/>
          <w:sz w:val="24"/>
          <w:szCs w:val="24"/>
        </w:rPr>
        <w:t>tave</w:t>
      </w:r>
      <w:r w:rsidRPr="00BB4F0C">
        <w:rPr>
          <w:rFonts w:ascii="Times New Roman" w:hAnsi="Times New Roman" w:cs="Times New Roman"/>
          <w:spacing w:val="34"/>
          <w:sz w:val="24"/>
          <w:szCs w:val="24"/>
        </w:rPr>
        <w:t xml:space="preserve"> </w:t>
      </w:r>
      <w:r w:rsidRPr="00BB4F0C">
        <w:rPr>
          <w:rFonts w:ascii="Times New Roman" w:hAnsi="Times New Roman" w:cs="Times New Roman"/>
          <w:sz w:val="24"/>
          <w:szCs w:val="24"/>
        </w:rPr>
        <w:t>në</w:t>
      </w:r>
      <w:r w:rsidRPr="00BB4F0C">
        <w:rPr>
          <w:rFonts w:ascii="Times New Roman" w:hAnsi="Times New Roman" w:cs="Times New Roman"/>
          <w:spacing w:val="49"/>
          <w:sz w:val="24"/>
          <w:szCs w:val="24"/>
        </w:rPr>
        <w:t xml:space="preserve"> </w:t>
      </w:r>
      <w:r w:rsidRPr="00BB4F0C">
        <w:rPr>
          <w:rFonts w:ascii="Times New Roman" w:hAnsi="Times New Roman" w:cs="Times New Roman"/>
          <w:sz w:val="24"/>
          <w:szCs w:val="24"/>
        </w:rPr>
        <w:t>regjistrin e</w:t>
      </w:r>
      <w:r w:rsidRPr="00BB4F0C">
        <w:rPr>
          <w:rFonts w:ascii="Times New Roman" w:hAnsi="Times New Roman" w:cs="Times New Roman"/>
          <w:spacing w:val="46"/>
          <w:sz w:val="24"/>
          <w:szCs w:val="24"/>
        </w:rPr>
        <w:t xml:space="preserve"> </w:t>
      </w:r>
      <w:r w:rsidRPr="00BB4F0C">
        <w:rPr>
          <w:rFonts w:ascii="Times New Roman" w:hAnsi="Times New Roman" w:cs="Times New Roman"/>
          <w:spacing w:val="-1"/>
          <w:sz w:val="24"/>
          <w:szCs w:val="24"/>
        </w:rPr>
        <w:t>korrespondences</w:t>
      </w:r>
      <w:r w:rsidRPr="00BB4F0C">
        <w:rPr>
          <w:rFonts w:ascii="Times New Roman" w:hAnsi="Times New Roman" w:cs="Times New Roman"/>
          <w:sz w:val="24"/>
          <w:szCs w:val="24"/>
        </w:rPr>
        <w:t>;</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6.Zbaton aktet ligjore e nenligjore per pyjet dhe kullotat;</w:t>
      </w:r>
    </w:p>
    <w:p w:rsidR="00470520" w:rsidRPr="00BB4F0C" w:rsidRDefault="00470520" w:rsidP="00470520">
      <w:pPr>
        <w:widowControl w:val="0"/>
        <w:autoSpaceDE w:val="0"/>
        <w:autoSpaceDN w:val="0"/>
        <w:adjustRightInd w:val="0"/>
        <w:spacing w:after="0" w:line="240" w:lineRule="auto"/>
        <w:jc w:val="both"/>
        <w:rPr>
          <w:rFonts w:ascii="Times New Roman" w:hAnsi="Times New Roman" w:cs="Times New Roman"/>
          <w:sz w:val="24"/>
          <w:szCs w:val="24"/>
        </w:rPr>
      </w:pPr>
      <w:r w:rsidRPr="00BB4F0C">
        <w:rPr>
          <w:rFonts w:ascii="Times New Roman" w:hAnsi="Times New Roman" w:cs="Times New Roman"/>
          <w:sz w:val="24"/>
          <w:szCs w:val="24"/>
        </w:rPr>
        <w:t>7.Kryen cdo detyre tjeter me urdher te eprorit.</w:t>
      </w:r>
    </w:p>
    <w:p w:rsidR="00E53CA4" w:rsidRPr="00DE0A94" w:rsidRDefault="00E53CA4" w:rsidP="00E53CA4">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DE0A94">
        <w:rPr>
          <w:rFonts w:ascii="Times New Roman" w:eastAsia="Times New Roman" w:hAnsi="Times New Roman" w:cs="Times New Roman"/>
          <w:color w:val="666666"/>
          <w:sz w:val="24"/>
          <w:szCs w:val="24"/>
        </w:rPr>
        <w:t> </w:t>
      </w:r>
    </w:p>
    <w:tbl>
      <w:tblPr>
        <w:tblW w:w="13545" w:type="dxa"/>
        <w:shd w:val="clear" w:color="auto" w:fill="FFFFFF"/>
        <w:tblCellMar>
          <w:left w:w="0" w:type="dxa"/>
          <w:right w:w="0" w:type="dxa"/>
        </w:tblCellMar>
        <w:tblLook w:val="04A0"/>
      </w:tblPr>
      <w:tblGrid>
        <w:gridCol w:w="992"/>
        <w:gridCol w:w="12553"/>
      </w:tblGrid>
      <w:tr w:rsidR="00E53CA4" w:rsidRPr="00DE0A94" w:rsidTr="00E53CA4">
        <w:tc>
          <w:tcPr>
            <w:tcW w:w="70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E0A94" w:rsidRDefault="00E53CA4" w:rsidP="00E53CA4">
            <w:pPr>
              <w:spacing w:after="0" w:line="240" w:lineRule="auto"/>
              <w:jc w:val="center"/>
              <w:rPr>
                <w:rFonts w:ascii="Times New Roman" w:eastAsia="Times New Roman" w:hAnsi="Times New Roman" w:cs="Times New Roman"/>
                <w:color w:val="666666"/>
                <w:sz w:val="24"/>
                <w:szCs w:val="24"/>
              </w:rPr>
            </w:pPr>
          </w:p>
        </w:tc>
        <w:tc>
          <w:tcPr>
            <w:tcW w:w="892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E0A94" w:rsidRDefault="00E53CA4" w:rsidP="00E53CA4">
            <w:pPr>
              <w:spacing w:after="0" w:line="240" w:lineRule="auto"/>
              <w:jc w:val="center"/>
              <w:rPr>
                <w:rFonts w:ascii="Times New Roman" w:eastAsia="Times New Roman" w:hAnsi="Times New Roman" w:cs="Times New Roman"/>
                <w:color w:val="666666"/>
                <w:sz w:val="24"/>
                <w:szCs w:val="24"/>
              </w:rPr>
            </w:pPr>
          </w:p>
        </w:tc>
      </w:tr>
    </w:tbl>
    <w:p w:rsidR="00CD3B88" w:rsidRPr="00613B3B" w:rsidRDefault="00CD3B88" w:rsidP="00C439A4">
      <w:pPr>
        <w:pStyle w:val="Pa4"/>
        <w:jc w:val="both"/>
        <w:rPr>
          <w:rFonts w:ascii="Times New Roman" w:hAnsi="Times New Roman" w:cs="Times New Roman"/>
          <w:color w:val="000000" w:themeColor="text1"/>
        </w:rPr>
      </w:pPr>
    </w:p>
    <w:p w:rsidR="004F2B02" w:rsidRPr="007A2BC6"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cs="Times New Roman"/>
          <w:b/>
          <w:sz w:val="24"/>
          <w:szCs w:val="24"/>
        </w:rPr>
        <w:t>1. LËVIZJA PARALELE</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Kanë të drejtë të aplikojnë për këtë procedurë vetëm nëpunësit civilë të së njëjtës kategori, në të gjitha insitucionet pjesë e shërbimit civil.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F2B02" w:rsidRDefault="004F2B02" w:rsidP="004F2B02">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F2B02" w:rsidRPr="00C439A4"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d-</w:t>
      </w:r>
      <w:r w:rsidRPr="003E45C6">
        <w:rPr>
          <w:rFonts w:ascii="Times New Roman" w:hAnsi="Times New Roman"/>
          <w:sz w:val="24"/>
          <w:szCs w:val="24"/>
        </w:rPr>
        <w:t xml:space="preserve">Të zotërojnë </w:t>
      </w:r>
      <w:r>
        <w:rPr>
          <w:rFonts w:ascii="Times New Roman" w:hAnsi="Times New Roman"/>
          <w:sz w:val="24"/>
          <w:szCs w:val="24"/>
        </w:rPr>
        <w:t xml:space="preserve">nivelin minimal të diplomës Master </w:t>
      </w:r>
      <w:r w:rsidR="00852C82">
        <w:rPr>
          <w:rFonts w:ascii="Times New Roman" w:hAnsi="Times New Roman"/>
          <w:sz w:val="24"/>
          <w:szCs w:val="24"/>
        </w:rPr>
        <w:t>-</w:t>
      </w:r>
      <w:r>
        <w:rPr>
          <w:rFonts w:ascii="Times New Roman" w:hAnsi="Times New Roman"/>
          <w:sz w:val="24"/>
          <w:szCs w:val="24"/>
        </w:rPr>
        <w:t xml:space="preserve">Bachelor, në </w:t>
      </w:r>
      <w:r w:rsidRPr="00A30D38">
        <w:rPr>
          <w:rFonts w:ascii="Times New Roman" w:hAnsi="Times New Roman" w:cs="Times New Roman"/>
          <w:b/>
          <w:sz w:val="24"/>
          <w:szCs w:val="24"/>
        </w:rPr>
        <w:t xml:space="preserve"> </w:t>
      </w:r>
      <w:r w:rsidR="00C439A4" w:rsidRPr="00C439A4">
        <w:rPr>
          <w:rFonts w:ascii="Times New Roman" w:hAnsi="Times New Roman" w:cs="Times New Roman"/>
          <w:sz w:val="24"/>
          <w:szCs w:val="24"/>
        </w:rPr>
        <w:t>“</w:t>
      </w:r>
      <w:r w:rsidR="00852C82">
        <w:rPr>
          <w:rFonts w:ascii="Times New Roman" w:hAnsi="Times New Roman" w:cs="Times New Roman"/>
          <w:sz w:val="24"/>
          <w:szCs w:val="24"/>
        </w:rPr>
        <w:t>Inxhinieri Pyjesh</w:t>
      </w:r>
      <w:r w:rsidR="00C439A4">
        <w:rPr>
          <w:rFonts w:ascii="Times New Roman" w:hAnsi="Times New Roman" w:cs="Times New Roman"/>
          <w:sz w:val="24"/>
          <w:szCs w:val="24"/>
        </w:rPr>
        <w:t>”</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w:t>
      </w:r>
      <w:r w:rsidRPr="006B4A86">
        <w:rPr>
          <w:rFonts w:ascii="Times New Roman" w:hAnsi="Times New Roman"/>
          <w:sz w:val="24"/>
          <w:szCs w:val="24"/>
        </w:rPr>
        <w:lastRenderedPageBreak/>
        <w:t xml:space="preserve">pozitive apo të tjera të përmendura në jetëshkrimin tuaj; </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Pr>
          <w:rFonts w:ascii="Times New Roman" w:hAnsi="Times New Roman"/>
          <w:sz w:val="24"/>
          <w:szCs w:val="24"/>
        </w:rPr>
        <w:t xml:space="preserve">Bashkisë Devoll </w:t>
      </w:r>
      <w:r w:rsidRPr="006B4A86">
        <w:rPr>
          <w:rFonts w:ascii="Times New Roman" w:hAnsi="Times New Roman"/>
          <w:sz w:val="24"/>
          <w:szCs w:val="24"/>
        </w:rPr>
        <w:t>, brenda datës ​</w:t>
      </w:r>
      <w:r w:rsidR="00470520">
        <w:rPr>
          <w:rFonts w:ascii="Times New Roman" w:hAnsi="Times New Roman"/>
          <w:b/>
          <w:sz w:val="24"/>
          <w:szCs w:val="24"/>
        </w:rPr>
        <w:t>02.11.2020</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F2B02" w:rsidRPr="007A2BC6" w:rsidRDefault="00DE0A94"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004F2B02" w:rsidRPr="007A2BC6">
        <w:rPr>
          <w:rFonts w:ascii="Times New Roman" w:hAnsi="Times New Roman"/>
          <w:b/>
          <w:sz w:val="24"/>
          <w:szCs w:val="24"/>
        </w:rPr>
        <w:t xml:space="preserve">REZULTATET PËR FAZËN E VERIFIKIMIT PARAPRAK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sidR="00470520">
        <w:rPr>
          <w:rFonts w:ascii="Times New Roman" w:hAnsi="Times New Roman"/>
          <w:b/>
          <w:sz w:val="24"/>
          <w:szCs w:val="24"/>
        </w:rPr>
        <w:t>04.11.</w:t>
      </w:r>
      <w:r w:rsidR="00DE0A94">
        <w:rPr>
          <w:rFonts w:ascii="Times New Roman" w:hAnsi="Times New Roman"/>
          <w:b/>
          <w:sz w:val="24"/>
          <w:szCs w:val="24"/>
        </w:rPr>
        <w:t>.2020</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F2B02" w:rsidRPr="00DE0A94"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E0A94">
        <w:rPr>
          <w:rFonts w:ascii="Times New Roman" w:hAnsi="Times New Roman" w:cs="Times New Roman"/>
          <w:b/>
          <w:sz w:val="24"/>
          <w:szCs w:val="24"/>
        </w:rPr>
        <w:t>.FUSHAT E NJOHURIVE, AFTËSITË DHE CILËSITË MBI TË CILAT DO TË ZHVILLOHET INTERVISTA</w:t>
      </w:r>
    </w:p>
    <w:p w:rsidR="004F2B02" w:rsidRPr="00DE0A94"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cs="Times New Roman"/>
          <w:sz w:val="24"/>
          <w:szCs w:val="24"/>
        </w:rPr>
      </w:pPr>
      <w:r w:rsidRPr="00DE0A94">
        <w:rPr>
          <w:rFonts w:ascii="Times New Roman" w:hAnsi="Times New Roman" w:cs="Times New Roman"/>
          <w:sz w:val="24"/>
          <w:szCs w:val="24"/>
        </w:rPr>
        <w:t xml:space="preserve"> Kandidatët do të vlerësohen në lidhje me:</w:t>
      </w:r>
    </w:p>
    <w:p w:rsidR="004F2B02" w:rsidRPr="00DE0A94" w:rsidRDefault="004F2B02" w:rsidP="004F2B02">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-Ligjin nr. 139/2015 “Për Vetëqeverisjen Vendore ”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 152/2013 "Për nëpunësin civil", i ndryshuar;,</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nr.119/2014 datë 18.09.2014 “Për të drejtën e informimit”,</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 nr.9131 datë 08.06.2003 “Për rregullat e etikës në administratën publike”,</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nr.9367 datë 07.04.2005, “Për parandalimin e konfliktit të interesave në ushtrimin e funksioneve publike” i ndryshuar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 10 431, datë 9.6.2011 “Për mbrojtjen e mjedisit”, i ndryshuar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 9385, datë 4.5.2005, “Për pyjet dhe shërbimin pyjor” , i ndryshuar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 nr.9693, datë 19.3.2007, “Për fondin kullosor” i ndryshuar .</w:t>
      </w:r>
    </w:p>
    <w:p w:rsidR="004F2B02" w:rsidRPr="00DE0A94" w:rsidRDefault="004F2B02" w:rsidP="004F2B02">
      <w:pPr>
        <w:pStyle w:val="ListParagraph"/>
        <w:spacing w:after="0"/>
        <w:ind w:left="1080"/>
        <w:rPr>
          <w:rFonts w:ascii="Times New Roman" w:hAnsi="Times New Roman" w:cs="Times New Roman"/>
          <w:sz w:val="24"/>
          <w:szCs w:val="24"/>
        </w:rPr>
      </w:pPr>
    </w:p>
    <w:p w:rsidR="004F2B02" w:rsidRPr="00DE0A94" w:rsidRDefault="004F2B02" w:rsidP="004F2B02">
      <w:pPr>
        <w:pStyle w:val="ListParagraph"/>
        <w:spacing w:after="0"/>
        <w:ind w:left="1080"/>
        <w:rPr>
          <w:rFonts w:ascii="Times New Roman" w:hAnsi="Times New Roman" w:cs="Times New Roman"/>
          <w:sz w:val="24"/>
          <w:szCs w:val="24"/>
        </w:rPr>
      </w:pPr>
    </w:p>
    <w:p w:rsidR="004F2B02" w:rsidRPr="00DE0A94" w:rsidRDefault="004F2B02" w:rsidP="004F2B02">
      <w:pPr>
        <w:pStyle w:val="ListParagraph"/>
        <w:spacing w:after="0"/>
        <w:ind w:left="1080"/>
        <w:rPr>
          <w:rFonts w:ascii="Times New Roman" w:hAnsi="Times New Roman" w:cs="Times New Roman"/>
          <w:sz w:val="24"/>
          <w:szCs w:val="24"/>
        </w:rPr>
      </w:pPr>
    </w:p>
    <w:p w:rsidR="004F2B02" w:rsidRPr="00DE0A94"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cs="Times New Roman"/>
          <w:b/>
          <w:sz w:val="24"/>
          <w:szCs w:val="24"/>
        </w:rPr>
      </w:pPr>
      <w:r w:rsidRPr="00DE0A94">
        <w:rPr>
          <w:rFonts w:ascii="Times New Roman" w:hAnsi="Times New Roman" w:cs="Times New Roman"/>
          <w:b/>
          <w:sz w:val="24"/>
          <w:szCs w:val="24"/>
        </w:rPr>
        <w:t xml:space="preserve">. MËNYRA E VLERËSIMIT TË KANDIDATËVE </w:t>
      </w:r>
    </w:p>
    <w:p w:rsidR="004F2B02" w:rsidRPr="00DE0A94"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cs="Times New Roman"/>
          <w:sz w:val="24"/>
          <w:szCs w:val="24"/>
        </w:rPr>
      </w:pPr>
    </w:p>
    <w:p w:rsidR="004F2B02" w:rsidRPr="00DE0A94"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cs="Times New Roman"/>
          <w:sz w:val="24"/>
          <w:szCs w:val="24"/>
        </w:rPr>
      </w:pPr>
      <w:r w:rsidRPr="00DE0A94">
        <w:rPr>
          <w:rFonts w:ascii="Times New Roman" w:hAnsi="Times New Roman" w:cs="Times New Roman"/>
          <w:sz w:val="24"/>
          <w:szCs w:val="24"/>
        </w:rPr>
        <w:lastRenderedPageBreak/>
        <w:t xml:space="preserve">Kandidatët do të vlerësohen në lidhje me dokumentacionin e dorëzuar. Kandidatët do të vlerësohen për pervojen, trajnimet apo kualifikimet e lidhura me fushën, si dhe çertifikimin pozitiv. Totali i pikëve për këtë vlerësim është 40 pikë. </w:t>
      </w:r>
    </w:p>
    <w:p w:rsidR="004F2B02" w:rsidRPr="00DE0A94"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cs="Times New Roman"/>
          <w:sz w:val="24"/>
          <w:szCs w:val="24"/>
        </w:rPr>
      </w:pPr>
      <w:r w:rsidRPr="00DE0A94">
        <w:rPr>
          <w:rFonts w:ascii="Times New Roman" w:hAnsi="Times New Roman" w:cs="Times New Roman"/>
          <w:sz w:val="24"/>
          <w:szCs w:val="24"/>
        </w:rPr>
        <w:t xml:space="preserve">Kandidatët gjatë intervistës së strukturuar me gojë do të vlerësohen në lidhje me: </w:t>
      </w:r>
    </w:p>
    <w:p w:rsidR="004F2B02" w:rsidRPr="00DE0A94"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cs="Times New Roman"/>
          <w:sz w:val="24"/>
          <w:szCs w:val="24"/>
        </w:rPr>
      </w:pPr>
      <w:r w:rsidRPr="00DE0A94">
        <w:rPr>
          <w:rFonts w:ascii="Times New Roman" w:hAnsi="Times New Roman" w:cs="Times New Roman"/>
          <w:sz w:val="24"/>
          <w:szCs w:val="24"/>
        </w:rPr>
        <w:t>Njohuritë, aftësitë, kompetencën në lidhje me përshkrimin e pozicionit të punës;</w:t>
      </w:r>
    </w:p>
    <w:p w:rsidR="004F2B02" w:rsidRPr="00DE0A94"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cs="Times New Roman"/>
          <w:color w:val="000000"/>
          <w:spacing w:val="-1"/>
          <w:sz w:val="24"/>
          <w:szCs w:val="24"/>
        </w:rPr>
      </w:pPr>
      <w:r w:rsidRPr="00DE0A94">
        <w:rPr>
          <w:rFonts w:ascii="Times New Roman" w:hAnsi="Times New Roman" w:cs="Times New Roman"/>
          <w:sz w:val="24"/>
          <w:szCs w:val="24"/>
        </w:rPr>
        <w:t xml:space="preserve">Eksperiencën e tyre të mëparshme; </w:t>
      </w:r>
    </w:p>
    <w:p w:rsidR="004F2B02" w:rsidRPr="00DE0A94"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cs="Times New Roman"/>
          <w:color w:val="000000"/>
          <w:spacing w:val="-1"/>
          <w:sz w:val="24"/>
          <w:szCs w:val="24"/>
        </w:rPr>
      </w:pPr>
      <w:r w:rsidRPr="00DE0A94">
        <w:rPr>
          <w:rFonts w:ascii="Times New Roman" w:hAnsi="Times New Roman" w:cs="Times New Roman"/>
          <w:sz w:val="24"/>
          <w:szCs w:val="24"/>
        </w:rPr>
        <w:t xml:space="preserve">Motivimin, aspiratat dhe pritshmëritë e tyre për karrierën. </w:t>
      </w:r>
    </w:p>
    <w:p w:rsidR="004F2B02" w:rsidRPr="00DE0A94" w:rsidRDefault="004F2B02" w:rsidP="004F2B02">
      <w:pPr>
        <w:widowControl w:val="0"/>
        <w:autoSpaceDE w:val="0"/>
        <w:autoSpaceDN w:val="0"/>
        <w:adjustRightInd w:val="0"/>
        <w:spacing w:before="44" w:after="0" w:line="240" w:lineRule="auto"/>
        <w:ind w:left="360" w:right="-20"/>
        <w:jc w:val="both"/>
        <w:rPr>
          <w:rFonts w:ascii="Times New Roman" w:hAnsi="Times New Roman" w:cs="Times New Roman"/>
          <w:sz w:val="24"/>
          <w:szCs w:val="24"/>
        </w:rPr>
      </w:pPr>
      <w:r w:rsidRPr="00DE0A94">
        <w:rPr>
          <w:rFonts w:ascii="Times New Roman" w:hAnsi="Times New Roman" w:cs="Times New Roman"/>
          <w:sz w:val="24"/>
          <w:szCs w:val="24"/>
        </w:rPr>
        <w:t xml:space="preserve">Totali i pikëve për këtë vlerësim është 60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DE0A94">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të Departamentit të Administratës Publike “www.dap.gov.al” </w:t>
      </w:r>
      <w:hyperlink r:id="rId9" w:history="1">
        <w:r w:rsidRPr="00DE0A94">
          <w:rPr>
            <w:rStyle w:val="Hyperlink"/>
            <w:rFonts w:ascii="Times New Roman" w:hAnsi="Times New Roman" w:cs="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
    <w:p w:rsidR="004F2B02" w:rsidRPr="007A2BC6" w:rsidRDefault="004F2B02" w:rsidP="004F2B02">
      <w:pPr>
        <w:pStyle w:val="ListParagraph"/>
        <w:spacing w:after="0"/>
        <w:ind w:left="1080"/>
        <w:rPr>
          <w:rFonts w:ascii="Times New Roman" w:hAnsi="Times New Roman" w:cs="Times New Roman"/>
        </w:rPr>
      </w:pPr>
    </w:p>
    <w:p w:rsidR="004F2B02" w:rsidRPr="00B23E56"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Pr="00B23E56"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
    <w:p w:rsidR="004F2B02"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 Burimeve Njerezore (nëpërmjet adresës së e-mail), për shkaqet e moskualifikimit.</w:t>
      </w:r>
    </w:p>
    <w:p w:rsidR="004F2B02" w:rsidRPr="00D1399A"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Pr>
          <w:rFonts w:ascii="Times New Roman" w:hAnsi="Times New Roman"/>
          <w:b/>
          <w:sz w:val="24"/>
          <w:szCs w:val="24"/>
        </w:rPr>
        <w:t>2.</w:t>
      </w:r>
      <w:r w:rsidRPr="00573977">
        <w:rPr>
          <w:rFonts w:ascii="Times New Roman" w:hAnsi="Times New Roman"/>
          <w:b/>
          <w:sz w:val="24"/>
          <w:szCs w:val="24"/>
        </w:rPr>
        <w:t xml:space="preserve">PRANIMI NË SHËRBIMIN CIVIL NË KATEGORINË EKZEKUTIVE </w:t>
      </w:r>
    </w:p>
    <w:p w:rsidR="004F2B02" w:rsidRPr="000C5DD4"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F2B02" w:rsidRDefault="004F2B02" w:rsidP="004F2B02">
      <w:pPr>
        <w:pStyle w:val="NoSpacing"/>
        <w:jc w:val="both"/>
        <w:rPr>
          <w:rFonts w:ascii="Times New Roman" w:hAnsi="Times New Roman"/>
          <w:sz w:val="24"/>
          <w:szCs w:val="24"/>
        </w:rPr>
      </w:pPr>
      <w:r w:rsidRPr="008B6494">
        <w:rPr>
          <w:rFonts w:ascii="Times New Roman" w:hAnsi="Times New Roman"/>
          <w:sz w:val="24"/>
          <w:szCs w:val="24"/>
        </w:rPr>
        <w:t xml:space="preserve">Këtë informacion do ta merrni në faqen e Bashkisë </w:t>
      </w:r>
      <w:r>
        <w:rPr>
          <w:rFonts w:ascii="Times New Roman" w:hAnsi="Times New Roman"/>
          <w:sz w:val="24"/>
          <w:szCs w:val="24"/>
        </w:rPr>
        <w:t>Devoll</w:t>
      </w:r>
      <w:r w:rsidRPr="008B6494">
        <w:rPr>
          <w:rFonts w:ascii="Times New Roman" w:hAnsi="Times New Roman"/>
          <w:sz w:val="24"/>
          <w:szCs w:val="24"/>
        </w:rPr>
        <w:t>, duke filluar nga data</w:t>
      </w:r>
      <w:r w:rsidR="00470520">
        <w:rPr>
          <w:rFonts w:ascii="Times New Roman" w:hAnsi="Times New Roman"/>
          <w:b/>
          <w:sz w:val="24"/>
          <w:szCs w:val="24"/>
        </w:rPr>
        <w:t>05.11</w:t>
      </w:r>
      <w:r w:rsidR="00DE0A94">
        <w:rPr>
          <w:rFonts w:ascii="Times New Roman" w:hAnsi="Times New Roman"/>
          <w:b/>
          <w:sz w:val="24"/>
          <w:szCs w:val="24"/>
        </w:rPr>
        <w:t>.2020</w:t>
      </w:r>
      <w:r w:rsidRPr="00B23E56">
        <w:rPr>
          <w:rFonts w:ascii="Times New Roman" w:hAnsi="Times New Roman"/>
          <w:b/>
          <w:sz w:val="24"/>
          <w:szCs w:val="24"/>
        </w:rPr>
        <w:t>.</w:t>
      </w:r>
    </w:p>
    <w:p w:rsidR="004F2B02" w:rsidRPr="00B23E56"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F2B02" w:rsidRPr="00B23E5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Kushtet që duhet të plotësojë kandidati në procedurën e pranimit në shërbimin civil janë: </w:t>
      </w:r>
    </w:p>
    <w:p w:rsidR="004F2B02"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F2B02" w:rsidRPr="0033302D" w:rsidRDefault="004F2B02" w:rsidP="004F2B02">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F2B02" w:rsidRDefault="004F2B02" w:rsidP="004F2B02">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lastRenderedPageBreak/>
        <w:t xml:space="preserve">Kandidatët duhet të plotësojnë kriteret e veçanta si vijon: </w:t>
      </w:r>
    </w:p>
    <w:p w:rsidR="00852C82" w:rsidRPr="00852C82" w:rsidRDefault="004F2B02" w:rsidP="00852C82">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b/>
          <w:sz w:val="24"/>
          <w:szCs w:val="24"/>
        </w:rPr>
      </w:pPr>
      <w:r w:rsidRPr="00852C82">
        <w:rPr>
          <w:rFonts w:ascii="Times New Roman" w:hAnsi="Times New Roman"/>
          <w:sz w:val="24"/>
          <w:szCs w:val="24"/>
        </w:rPr>
        <w:t xml:space="preserve"> Të zotërojnë edhe diplomën bachelor dhe master në </w:t>
      </w:r>
      <w:r w:rsidRPr="00852C82">
        <w:rPr>
          <w:rFonts w:ascii="Times New Roman" w:hAnsi="Times New Roman" w:cs="Times New Roman"/>
          <w:b/>
          <w:sz w:val="24"/>
          <w:szCs w:val="24"/>
        </w:rPr>
        <w:t xml:space="preserve"> </w:t>
      </w:r>
      <w:r w:rsidRPr="00852C82">
        <w:rPr>
          <w:rFonts w:ascii="Times New Roman" w:hAnsi="Times New Roman" w:cs="Times New Roman"/>
          <w:sz w:val="24"/>
          <w:szCs w:val="24"/>
        </w:rPr>
        <w:t>fushen e inxhinierisë</w:t>
      </w:r>
      <w:r w:rsidR="00852C82">
        <w:rPr>
          <w:rFonts w:ascii="Times New Roman" w:hAnsi="Times New Roman" w:cs="Times New Roman"/>
          <w:sz w:val="24"/>
          <w:szCs w:val="24"/>
        </w:rPr>
        <w:t xml:space="preserve"> se pyjeve </w:t>
      </w:r>
    </w:p>
    <w:p w:rsidR="00852C82" w:rsidRPr="00852C82" w:rsidRDefault="00852C82" w:rsidP="00852C82">
      <w:pPr>
        <w:pStyle w:val="ListParagraph"/>
        <w:widowControl w:val="0"/>
        <w:tabs>
          <w:tab w:val="left" w:pos="315"/>
        </w:tabs>
        <w:autoSpaceDE w:val="0"/>
        <w:autoSpaceDN w:val="0"/>
        <w:adjustRightInd w:val="0"/>
        <w:spacing w:after="0" w:line="240" w:lineRule="auto"/>
        <w:ind w:right="40"/>
        <w:rPr>
          <w:rFonts w:ascii="Times New Roman" w:hAnsi="Times New Roman"/>
          <w:b/>
          <w:sz w:val="24"/>
          <w:szCs w:val="24"/>
        </w:rPr>
      </w:pPr>
    </w:p>
    <w:p w:rsidR="00852C82" w:rsidRPr="00852C82" w:rsidRDefault="00852C82" w:rsidP="00852C82">
      <w:pPr>
        <w:pStyle w:val="ListParagraph"/>
        <w:widowControl w:val="0"/>
        <w:tabs>
          <w:tab w:val="left" w:pos="315"/>
        </w:tabs>
        <w:autoSpaceDE w:val="0"/>
        <w:autoSpaceDN w:val="0"/>
        <w:adjustRightInd w:val="0"/>
        <w:spacing w:after="0" w:line="240" w:lineRule="auto"/>
        <w:ind w:right="40"/>
        <w:rPr>
          <w:rFonts w:ascii="Times New Roman" w:hAnsi="Times New Roman"/>
          <w:b/>
          <w:sz w:val="24"/>
          <w:szCs w:val="24"/>
        </w:rPr>
      </w:pPr>
    </w:p>
    <w:p w:rsidR="004F2B02" w:rsidRPr="00852C82" w:rsidRDefault="004F2B02" w:rsidP="00852C82">
      <w:pPr>
        <w:widowControl w:val="0"/>
        <w:tabs>
          <w:tab w:val="left" w:pos="315"/>
        </w:tabs>
        <w:autoSpaceDE w:val="0"/>
        <w:autoSpaceDN w:val="0"/>
        <w:adjustRightInd w:val="0"/>
        <w:spacing w:after="0" w:line="240" w:lineRule="auto"/>
        <w:ind w:right="40"/>
        <w:rPr>
          <w:rFonts w:ascii="Times New Roman" w:hAnsi="Times New Roman"/>
          <w:b/>
          <w:sz w:val="24"/>
          <w:szCs w:val="24"/>
        </w:rPr>
      </w:pPr>
      <w:r w:rsidRPr="00852C82">
        <w:rPr>
          <w:rFonts w:ascii="Times New Roman" w:hAnsi="Times New Roman"/>
          <w:b/>
          <w:sz w:val="24"/>
          <w:szCs w:val="24"/>
        </w:rPr>
        <w:t xml:space="preserve">2.2 DOKUMENTACIONI, MËNYRA DHE AFATI I DORËZIMIT </w:t>
      </w:r>
    </w:p>
    <w:p w:rsidR="004F2B02" w:rsidRPr="00B23E56"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F2B02" w:rsidRPr="00926EDF" w:rsidRDefault="004F2B02" w:rsidP="004F2B02">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F2B02" w:rsidRPr="00DE0A94" w:rsidRDefault="004F2B02" w:rsidP="00DE0A94">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DE0A94">
        <w:rPr>
          <w:rFonts w:ascii="Times New Roman" w:hAnsi="Times New Roman"/>
          <w:sz w:val="24"/>
          <w:szCs w:val="24"/>
        </w:rPr>
        <w:t xml:space="preserve">Jetëshkrim i plotësuar në përputhje me dokumentin tip që e gjeni në linkun: </w:t>
      </w:r>
      <w:hyperlink r:id="rId10" w:history="1">
        <w:r w:rsidRPr="00DE0A94">
          <w:rPr>
            <w:rStyle w:val="Hyperlink"/>
            <w:rFonts w:ascii="Times New Roman" w:hAnsi="Times New Roman"/>
            <w:sz w:val="24"/>
            <w:szCs w:val="24"/>
          </w:rPr>
          <w:t>http://dap.gov.al/vende-vakante/udhezime-dokumenta/219-udhezime-dokumenta</w:t>
        </w:r>
      </w:hyperlink>
      <w:r w:rsidRPr="00DE0A94">
        <w:rPr>
          <w:rFonts w:ascii="Times New Roman" w:hAnsi="Times New Roman"/>
          <w:sz w:val="24"/>
          <w:szCs w:val="24"/>
        </w:rPr>
        <w:t xml:space="preserv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t xml:space="preserve">pozitive apo të tjera të përmendura në jetëshkrimin tuaj; </w:t>
      </w:r>
    </w:p>
    <w:p w:rsidR="004F2B02" w:rsidRPr="00926EDF"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 xml:space="preserve">Aplikimi dhe dorëzimi i të gjitha dokumentave të cituara më sipër, do të bëhen pranë njësisë së Burimeve Njerëzore, Bashkia </w:t>
      </w:r>
      <w:r>
        <w:rPr>
          <w:rFonts w:ascii="Times New Roman" w:hAnsi="Times New Roman"/>
          <w:sz w:val="24"/>
          <w:szCs w:val="24"/>
        </w:rPr>
        <w:t xml:space="preserve">Devoll </w:t>
      </w:r>
      <w:r w:rsidRPr="00926EDF">
        <w:rPr>
          <w:rFonts w:ascii="Times New Roman" w:hAnsi="Times New Roman"/>
          <w:sz w:val="24"/>
          <w:szCs w:val="24"/>
        </w:rPr>
        <w:t xml:space="preserve"> ose nëpërmjet shërbimit postar, Aplikimi dhe dorëzimi i dokumentave për proceduren e pranimit në kategorinë ekzekutive duhet të bëhet brenda datës ​</w:t>
      </w:r>
      <w:r w:rsidR="00470520">
        <w:rPr>
          <w:rFonts w:ascii="Times New Roman" w:hAnsi="Times New Roman"/>
          <w:b/>
          <w:sz w:val="24"/>
          <w:szCs w:val="24"/>
        </w:rPr>
        <w:t>05.11</w:t>
      </w:r>
      <w:r w:rsidR="00DE0A94">
        <w:rPr>
          <w:rFonts w:ascii="Times New Roman" w:hAnsi="Times New Roman"/>
          <w:b/>
          <w:sz w:val="24"/>
          <w:szCs w:val="24"/>
        </w:rPr>
        <w:t>.2020</w:t>
      </w:r>
      <w:r w:rsidRPr="00926EDF">
        <w:rPr>
          <w:rFonts w:ascii="Times New Roman" w:hAnsi="Times New Roman"/>
          <w:b/>
          <w:sz w:val="24"/>
          <w:szCs w:val="24"/>
        </w:rPr>
        <w:t>.</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470520">
        <w:rPr>
          <w:rFonts w:ascii="Times New Roman" w:hAnsi="Times New Roman"/>
          <w:b/>
          <w:sz w:val="24"/>
          <w:szCs w:val="24"/>
        </w:rPr>
        <w:t>16.11.</w:t>
      </w:r>
      <w:r w:rsidR="00DE0A94">
        <w:rPr>
          <w:rFonts w:ascii="Times New Roman" w:hAnsi="Times New Roman"/>
          <w:b/>
          <w:sz w:val="24"/>
          <w:szCs w:val="24"/>
        </w:rPr>
        <w:t>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për shkaqet e moskualifikimit (nëpërmjet adresës së e-mail).</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b/>
          <w:sz w:val="24"/>
          <w:szCs w:val="24"/>
        </w:rPr>
      </w:pPr>
      <w:r w:rsidRPr="006B731B">
        <w:rPr>
          <w:rFonts w:ascii="Times New Roman" w:hAnsi="Times New Roman" w:cs="Times New Roman"/>
          <w:b/>
          <w:sz w:val="24"/>
          <w:szCs w:val="24"/>
        </w:rPr>
        <w:t xml:space="preserve">2.4 FUSHAT E NJOHURIVE, AFTËSITË DHE CILËSITË MBI TË CILAT DO TË ZHVILLOHET TESTIMI ME SHKRIM DHE INTERVISTA </w:t>
      </w: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b/>
          <w:sz w:val="24"/>
          <w:szCs w:val="24"/>
        </w:rPr>
      </w:pP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Kandidatët do të testohen me shkrim në lidhje me:</w:t>
      </w: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sz w:val="24"/>
          <w:szCs w:val="24"/>
        </w:rPr>
      </w:pP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-Ligjin nr. 139/2015 “Për Vetëqeverisjen Vendore ”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 152/2013 "Për nëpunësin civil", i ndryshuar;,</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lastRenderedPageBreak/>
        <w:t>- Ligjin nr.119/2014 datë 18.09.2014 “Për të drejtën e informimit”,</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 nr.9131 datë 08.06.2003 “Për rregullat e etikës në administratën publike”,</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nr.9367 datë 07.04.2005, “Për parandalimin e konfliktit të interesave në ushtrimin e funksioneve publike” i ndryshuar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 10 431, datë 9.6.2011 “Për mbrojtjen e mjedisit”, i ndryshuar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 9385, datë 4.5.2005, “Për pyjet dhe shërbimin pyjor” , i ndryshuar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xml:space="preserve">- Ligji nr.9693, datë 19.3.2007, “Për fondin kullosor” i ndryshuar </w:t>
      </w:r>
    </w:p>
    <w:p w:rsidR="004F2B02" w:rsidRPr="006B731B" w:rsidRDefault="004F2B02" w:rsidP="006B731B">
      <w:pPr>
        <w:widowControl w:val="0"/>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 xml:space="preserve">Kandidatët gjatë intervistës së strukturuar me gojë do të vlerësohen në lidhje me: </w:t>
      </w:r>
    </w:p>
    <w:p w:rsidR="004F2B02" w:rsidRPr="006B731B"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Njohuritë, aftësitë, kompetencën në lidhje me përshkrimin përgjithësues të punës për pozicionet;</w:t>
      </w:r>
    </w:p>
    <w:p w:rsidR="004F2B02" w:rsidRPr="006B731B"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 xml:space="preserve"> Eksperiencën e tyre të mëparshme; </w:t>
      </w:r>
    </w:p>
    <w:p w:rsidR="004F2B02" w:rsidRPr="006B731B"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 xml:space="preserve">Motivimin, aspiratat dhe pritshmëritë e tyre për karrierën. </w:t>
      </w:r>
    </w:p>
    <w:p w:rsidR="004F2B02" w:rsidRPr="006B731B" w:rsidRDefault="004F2B02" w:rsidP="004F2B02">
      <w:pPr>
        <w:widowControl w:val="0"/>
        <w:autoSpaceDE w:val="0"/>
        <w:autoSpaceDN w:val="0"/>
        <w:adjustRightInd w:val="0"/>
        <w:spacing w:before="44" w:after="0" w:line="240" w:lineRule="auto"/>
        <w:ind w:left="360" w:right="-20"/>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4F2B02" w:rsidRPr="00971CA6"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11"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r w:rsidRPr="0093306A">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Në përfundim të vlerësimit të kandidatëve</w:t>
      </w:r>
      <w:r w:rsidR="00470520">
        <w:rPr>
          <w:rFonts w:ascii="Times New Roman" w:hAnsi="Times New Roman"/>
          <w:sz w:val="24"/>
          <w:szCs w:val="24"/>
        </w:rPr>
        <w:t xml:space="preserve"> me date 11.12.2020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Të gjithë kandidatët pjesëmarrës në këtë procedurë do të njoftohen individualisht në mënyrë elektronike për rezultatet (nëpërmjet adresës 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për fazat e mëtejshme të procedurës së pranimit në 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w:t>
      </w:r>
      <w:r w:rsidRPr="0093306A">
        <w:rPr>
          <w:rFonts w:ascii="Times New Roman" w:hAnsi="Times New Roman"/>
          <w:sz w:val="24"/>
          <w:szCs w:val="24"/>
        </w:rPr>
        <w:lastRenderedPageBreak/>
        <w:t xml:space="preserve">marrë këtë informacion, kandidatët duhet të vizitojnë në mënyrë të vazhdueshme faqen e </w:t>
      </w:r>
      <w:r>
        <w:rPr>
          <w:rFonts w:ascii="Times New Roman" w:hAnsi="Times New Roman"/>
          <w:sz w:val="24"/>
          <w:szCs w:val="24"/>
        </w:rPr>
        <w:t xml:space="preserve">Bashkisë 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470520">
        <w:rPr>
          <w:rFonts w:ascii="Times New Roman" w:hAnsi="Times New Roman"/>
          <w:b/>
          <w:sz w:val="24"/>
          <w:szCs w:val="24"/>
        </w:rPr>
        <w:t>16.11.2020</w:t>
      </w:r>
    </w:p>
    <w:p w:rsidR="00F03495" w:rsidRDefault="00F03495" w:rsidP="00F03495"/>
    <w:p w:rsidR="00F03495" w:rsidRDefault="00F03495" w:rsidP="00F03495"/>
    <w:p w:rsidR="00F03495" w:rsidRDefault="00F03495" w:rsidP="00F03495"/>
    <w:p w:rsidR="00F03495" w:rsidRDefault="00F03495" w:rsidP="00F03495"/>
    <w:p w:rsidR="00650291" w:rsidRDefault="00650291"/>
    <w:sectPr w:rsidR="00650291" w:rsidSect="0065029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C38" w:rsidRDefault="00BE7C38" w:rsidP="00852C82">
      <w:pPr>
        <w:spacing w:after="0" w:line="240" w:lineRule="auto"/>
      </w:pPr>
      <w:r>
        <w:separator/>
      </w:r>
    </w:p>
  </w:endnote>
  <w:endnote w:type="continuationSeparator" w:id="1">
    <w:p w:rsidR="00BE7C38" w:rsidRDefault="00BE7C38" w:rsidP="00852C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C38" w:rsidRDefault="00BE7C38" w:rsidP="00852C82">
      <w:pPr>
        <w:spacing w:after="0" w:line="240" w:lineRule="auto"/>
      </w:pPr>
      <w:r>
        <w:separator/>
      </w:r>
    </w:p>
  </w:footnote>
  <w:footnote w:type="continuationSeparator" w:id="1">
    <w:p w:rsidR="00BE7C38" w:rsidRDefault="00BE7C38" w:rsidP="00852C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D5F15"/>
    <w:multiLevelType w:val="multilevel"/>
    <w:tmpl w:val="E8081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6E679E"/>
    <w:multiLevelType w:val="multilevel"/>
    <w:tmpl w:val="DD5E2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440C74"/>
    <w:multiLevelType w:val="multilevel"/>
    <w:tmpl w:val="F87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CA230E"/>
    <w:multiLevelType w:val="hybridMultilevel"/>
    <w:tmpl w:val="CAD04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1"/>
  </w:num>
  <w:num w:numId="3">
    <w:abstractNumId w:val="5"/>
  </w:num>
  <w:num w:numId="4">
    <w:abstractNumId w:val="14"/>
  </w:num>
  <w:num w:numId="5">
    <w:abstractNumId w:val="9"/>
  </w:num>
  <w:num w:numId="6">
    <w:abstractNumId w:val="18"/>
  </w:num>
  <w:num w:numId="7">
    <w:abstractNumId w:val="0"/>
  </w:num>
  <w:num w:numId="8">
    <w:abstractNumId w:val="15"/>
  </w:num>
  <w:num w:numId="9">
    <w:abstractNumId w:val="12"/>
  </w:num>
  <w:num w:numId="10">
    <w:abstractNumId w:val="8"/>
  </w:num>
  <w:num w:numId="11">
    <w:abstractNumId w:val="10"/>
  </w:num>
  <w:num w:numId="12">
    <w:abstractNumId w:val="1"/>
  </w:num>
  <w:num w:numId="13">
    <w:abstractNumId w:val="7"/>
  </w:num>
  <w:num w:numId="14">
    <w:abstractNumId w:val="4"/>
  </w:num>
  <w:num w:numId="15">
    <w:abstractNumId w:val="2"/>
  </w:num>
  <w:num w:numId="16">
    <w:abstractNumId w:val="3"/>
  </w:num>
  <w:num w:numId="17">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03495"/>
    <w:rsid w:val="00006543"/>
    <w:rsid w:val="000C28EF"/>
    <w:rsid w:val="00210A92"/>
    <w:rsid w:val="002D641B"/>
    <w:rsid w:val="002E64D5"/>
    <w:rsid w:val="00327060"/>
    <w:rsid w:val="00381F57"/>
    <w:rsid w:val="00393FF5"/>
    <w:rsid w:val="00470520"/>
    <w:rsid w:val="004F2B02"/>
    <w:rsid w:val="00553C3C"/>
    <w:rsid w:val="00591974"/>
    <w:rsid w:val="00625D61"/>
    <w:rsid w:val="00650291"/>
    <w:rsid w:val="006B731B"/>
    <w:rsid w:val="007129AB"/>
    <w:rsid w:val="007B1610"/>
    <w:rsid w:val="007D6F2E"/>
    <w:rsid w:val="00810CFF"/>
    <w:rsid w:val="00852C82"/>
    <w:rsid w:val="00870EBC"/>
    <w:rsid w:val="00945465"/>
    <w:rsid w:val="009622F5"/>
    <w:rsid w:val="009B06A9"/>
    <w:rsid w:val="00A37645"/>
    <w:rsid w:val="00B67FAD"/>
    <w:rsid w:val="00BE7C38"/>
    <w:rsid w:val="00C15712"/>
    <w:rsid w:val="00C439A4"/>
    <w:rsid w:val="00CD3B88"/>
    <w:rsid w:val="00CF76EC"/>
    <w:rsid w:val="00DE0A94"/>
    <w:rsid w:val="00E53CA4"/>
    <w:rsid w:val="00F03495"/>
    <w:rsid w:val="00F7225E"/>
    <w:rsid w:val="00F935EC"/>
    <w:rsid w:val="00FB5B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B02"/>
    <w:pPr>
      <w:ind w:left="720"/>
      <w:contextualSpacing/>
    </w:pPr>
  </w:style>
  <w:style w:type="paragraph" w:styleId="NoSpacing">
    <w:name w:val="No Spacing"/>
    <w:link w:val="NoSpacingChar"/>
    <w:uiPriority w:val="1"/>
    <w:qFormat/>
    <w:rsid w:val="004F2B02"/>
    <w:pPr>
      <w:spacing w:after="0" w:line="240" w:lineRule="auto"/>
    </w:pPr>
  </w:style>
  <w:style w:type="character" w:customStyle="1" w:styleId="NoSpacingChar">
    <w:name w:val="No Spacing Char"/>
    <w:basedOn w:val="DefaultParagraphFont"/>
    <w:link w:val="NoSpacing"/>
    <w:uiPriority w:val="1"/>
    <w:rsid w:val="004F2B02"/>
  </w:style>
  <w:style w:type="character" w:styleId="Hyperlink">
    <w:name w:val="Hyperlink"/>
    <w:basedOn w:val="DefaultParagraphFont"/>
    <w:uiPriority w:val="99"/>
    <w:unhideWhenUsed/>
    <w:rsid w:val="004F2B02"/>
    <w:rPr>
      <w:color w:val="0000FF" w:themeColor="hyperlink"/>
      <w:u w:val="single"/>
    </w:rPr>
  </w:style>
  <w:style w:type="paragraph" w:styleId="NormalWeb">
    <w:name w:val="Normal (Web)"/>
    <w:basedOn w:val="Normal"/>
    <w:uiPriority w:val="99"/>
    <w:unhideWhenUsed/>
    <w:rsid w:val="004F2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4">
    <w:name w:val="Pa4"/>
    <w:basedOn w:val="Normal"/>
    <w:next w:val="Normal"/>
    <w:uiPriority w:val="99"/>
    <w:rsid w:val="00CD3B88"/>
    <w:pPr>
      <w:autoSpaceDE w:val="0"/>
      <w:autoSpaceDN w:val="0"/>
      <w:adjustRightInd w:val="0"/>
      <w:spacing w:after="0" w:line="241" w:lineRule="atLeast"/>
    </w:pPr>
    <w:rPr>
      <w:rFonts w:ascii="Calibri" w:hAnsi="Calibri"/>
      <w:sz w:val="24"/>
      <w:szCs w:val="24"/>
    </w:rPr>
  </w:style>
  <w:style w:type="character" w:customStyle="1" w:styleId="A3">
    <w:name w:val="A3"/>
    <w:uiPriority w:val="99"/>
    <w:rsid w:val="00CD3B88"/>
    <w:rPr>
      <w:rFonts w:ascii="Times New Roman" w:hAnsi="Times New Roman" w:cs="Times New Roman"/>
      <w:color w:val="000000"/>
      <w:sz w:val="22"/>
      <w:szCs w:val="22"/>
    </w:rPr>
  </w:style>
  <w:style w:type="character" w:styleId="Strong">
    <w:name w:val="Strong"/>
    <w:basedOn w:val="DefaultParagraphFont"/>
    <w:uiPriority w:val="22"/>
    <w:qFormat/>
    <w:rsid w:val="00E53CA4"/>
    <w:rPr>
      <w:b/>
      <w:bCs/>
    </w:rPr>
  </w:style>
  <w:style w:type="paragraph" w:styleId="Header">
    <w:name w:val="header"/>
    <w:basedOn w:val="Normal"/>
    <w:link w:val="HeaderChar"/>
    <w:uiPriority w:val="99"/>
    <w:semiHidden/>
    <w:unhideWhenUsed/>
    <w:rsid w:val="00852C8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2C82"/>
    <w:rPr>
      <w:rFonts w:eastAsiaTheme="minorEastAsia"/>
    </w:rPr>
  </w:style>
  <w:style w:type="paragraph" w:styleId="Footer">
    <w:name w:val="footer"/>
    <w:basedOn w:val="Normal"/>
    <w:link w:val="FooterChar"/>
    <w:uiPriority w:val="99"/>
    <w:semiHidden/>
    <w:unhideWhenUsed/>
    <w:rsid w:val="00852C8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2C82"/>
    <w:rPr>
      <w:rFonts w:eastAsiaTheme="minorEastAsia"/>
    </w:rPr>
  </w:style>
</w:styles>
</file>

<file path=word/webSettings.xml><?xml version="1.0" encoding="utf-8"?>
<w:webSettings xmlns:r="http://schemas.openxmlformats.org/officeDocument/2006/relationships" xmlns:w="http://schemas.openxmlformats.org/wordprocessingml/2006/main">
  <w:divs>
    <w:div w:id="185215316">
      <w:bodyDiv w:val="1"/>
      <w:marLeft w:val="0"/>
      <w:marRight w:val="0"/>
      <w:marTop w:val="0"/>
      <w:marBottom w:val="0"/>
      <w:divBdr>
        <w:top w:val="none" w:sz="0" w:space="0" w:color="auto"/>
        <w:left w:val="none" w:sz="0" w:space="0" w:color="auto"/>
        <w:bottom w:val="none" w:sz="0" w:space="0" w:color="auto"/>
        <w:right w:val="none" w:sz="0" w:space="0" w:color="auto"/>
      </w:divBdr>
    </w:div>
    <w:div w:id="238180381">
      <w:bodyDiv w:val="1"/>
      <w:marLeft w:val="0"/>
      <w:marRight w:val="0"/>
      <w:marTop w:val="0"/>
      <w:marBottom w:val="0"/>
      <w:divBdr>
        <w:top w:val="none" w:sz="0" w:space="0" w:color="auto"/>
        <w:left w:val="none" w:sz="0" w:space="0" w:color="auto"/>
        <w:bottom w:val="none" w:sz="0" w:space="0" w:color="auto"/>
        <w:right w:val="none" w:sz="0" w:space="0" w:color="auto"/>
      </w:divBdr>
    </w:div>
    <w:div w:id="1430391665">
      <w:bodyDiv w:val="1"/>
      <w:marLeft w:val="0"/>
      <w:marRight w:val="0"/>
      <w:marTop w:val="0"/>
      <w:marBottom w:val="0"/>
      <w:divBdr>
        <w:top w:val="none" w:sz="0" w:space="0" w:color="auto"/>
        <w:left w:val="none" w:sz="0" w:space="0" w:color="auto"/>
        <w:bottom w:val="none" w:sz="0" w:space="0" w:color="auto"/>
        <w:right w:val="none" w:sz="0" w:space="0" w:color="auto"/>
      </w:divBdr>
    </w:div>
    <w:div w:id="1539197506">
      <w:bodyDiv w:val="1"/>
      <w:marLeft w:val="0"/>
      <w:marRight w:val="0"/>
      <w:marTop w:val="0"/>
      <w:marBottom w:val="0"/>
      <w:divBdr>
        <w:top w:val="none" w:sz="0" w:space="0" w:color="auto"/>
        <w:left w:val="none" w:sz="0" w:space="0" w:color="auto"/>
        <w:bottom w:val="none" w:sz="0" w:space="0" w:color="auto"/>
        <w:right w:val="none" w:sz="0" w:space="0" w:color="auto"/>
      </w:divBdr>
      <w:divsChild>
        <w:div w:id="48040338">
          <w:marLeft w:val="0"/>
          <w:marRight w:val="0"/>
          <w:marTop w:val="0"/>
          <w:marBottom w:val="0"/>
          <w:divBdr>
            <w:top w:val="none" w:sz="0" w:space="0" w:color="auto"/>
            <w:left w:val="none" w:sz="0" w:space="0" w:color="auto"/>
            <w:bottom w:val="none" w:sz="0" w:space="0" w:color="auto"/>
            <w:right w:val="none" w:sz="0" w:space="0" w:color="auto"/>
          </w:divBdr>
        </w:div>
        <w:div w:id="965085611">
          <w:marLeft w:val="0"/>
          <w:marRight w:val="0"/>
          <w:marTop w:val="0"/>
          <w:marBottom w:val="0"/>
          <w:divBdr>
            <w:top w:val="none" w:sz="0" w:space="0" w:color="auto"/>
            <w:left w:val="none" w:sz="0" w:space="0" w:color="auto"/>
            <w:bottom w:val="none" w:sz="0" w:space="0" w:color="auto"/>
            <w:right w:val="none" w:sz="0" w:space="0" w:color="auto"/>
          </w:divBdr>
        </w:div>
        <w:div w:id="2017610425">
          <w:marLeft w:val="0"/>
          <w:marRight w:val="0"/>
          <w:marTop w:val="0"/>
          <w:marBottom w:val="0"/>
          <w:divBdr>
            <w:top w:val="none" w:sz="0" w:space="0" w:color="auto"/>
            <w:left w:val="none" w:sz="0" w:space="0" w:color="auto"/>
            <w:bottom w:val="none" w:sz="0" w:space="0" w:color="auto"/>
            <w:right w:val="none" w:sz="0" w:space="0" w:color="auto"/>
          </w:divBdr>
        </w:div>
        <w:div w:id="928657205">
          <w:marLeft w:val="0"/>
          <w:marRight w:val="0"/>
          <w:marTop w:val="0"/>
          <w:marBottom w:val="0"/>
          <w:divBdr>
            <w:top w:val="none" w:sz="0" w:space="0" w:color="auto"/>
            <w:left w:val="none" w:sz="0" w:space="0" w:color="auto"/>
            <w:bottom w:val="none" w:sz="0" w:space="0" w:color="auto"/>
            <w:right w:val="none" w:sz="0" w:space="0" w:color="auto"/>
          </w:divBdr>
        </w:div>
        <w:div w:id="237985507">
          <w:marLeft w:val="0"/>
          <w:marRight w:val="0"/>
          <w:marTop w:val="0"/>
          <w:marBottom w:val="0"/>
          <w:divBdr>
            <w:top w:val="none" w:sz="0" w:space="0" w:color="auto"/>
            <w:left w:val="none" w:sz="0" w:space="0" w:color="auto"/>
            <w:bottom w:val="none" w:sz="0" w:space="0" w:color="auto"/>
            <w:right w:val="none" w:sz="0" w:space="0" w:color="auto"/>
          </w:divBdr>
        </w:div>
        <w:div w:id="1382709369">
          <w:marLeft w:val="0"/>
          <w:marRight w:val="0"/>
          <w:marTop w:val="0"/>
          <w:marBottom w:val="0"/>
          <w:divBdr>
            <w:top w:val="none" w:sz="0" w:space="0" w:color="auto"/>
            <w:left w:val="none" w:sz="0" w:space="0" w:color="auto"/>
            <w:bottom w:val="none" w:sz="0" w:space="0" w:color="auto"/>
            <w:right w:val="none" w:sz="0" w:space="0" w:color="auto"/>
          </w:divBdr>
        </w:div>
      </w:divsChild>
    </w:div>
    <w:div w:id="177440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2020-10-22T08:53:00Z</dcterms:created>
  <dcterms:modified xsi:type="dcterms:W3CDTF">2020-10-22T08:53:00Z</dcterms:modified>
</cp:coreProperties>
</file>